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29" w:rsidRDefault="008A7729" w:rsidP="007F0339">
      <w:pPr>
        <w:spacing w:beforeLines="21" w:afterLines="50"/>
        <w:jc w:val="left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附件</w:t>
      </w:r>
    </w:p>
    <w:p w:rsidR="008A7729" w:rsidRDefault="008A7729" w:rsidP="007F0339">
      <w:pPr>
        <w:spacing w:beforeLines="21" w:afterLines="50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学校文化规划设计清单</w:t>
      </w:r>
    </w:p>
    <w:p w:rsidR="008A7729" w:rsidRDefault="008A7729" w:rsidP="007F0339">
      <w:pPr>
        <w:numPr>
          <w:ilvl w:val="0"/>
          <w:numId w:val="1"/>
        </w:numPr>
        <w:spacing w:beforeLines="21" w:afterLines="50"/>
        <w:jc w:val="center"/>
        <w:rPr>
          <w:sz w:val="44"/>
        </w:rPr>
      </w:pPr>
      <w:r>
        <w:rPr>
          <w:rFonts w:hint="eastAsia"/>
          <w:sz w:val="44"/>
        </w:rPr>
        <w:t>视觉识别系统设计（</w:t>
      </w:r>
      <w:r>
        <w:rPr>
          <w:sz w:val="44"/>
        </w:rPr>
        <w:t>VI</w:t>
      </w:r>
      <w:r>
        <w:rPr>
          <w:rFonts w:hint="eastAsia"/>
          <w:sz w:val="44"/>
        </w:rPr>
        <w:t>）</w:t>
      </w:r>
    </w:p>
    <w:p w:rsidR="008A7729" w:rsidRDefault="008A7729">
      <w:pPr>
        <w:jc w:val="center"/>
        <w:rPr>
          <w:sz w:val="30"/>
        </w:rPr>
      </w:pPr>
      <w:r>
        <w:rPr>
          <w:rFonts w:hint="eastAsia"/>
          <w:sz w:val="30"/>
        </w:rPr>
        <w:t>《</w:t>
      </w:r>
      <w:r>
        <w:rPr>
          <w:sz w:val="30"/>
        </w:rPr>
        <w:t>VIS</w:t>
      </w:r>
      <w:r>
        <w:rPr>
          <w:rFonts w:hint="eastAsia"/>
          <w:sz w:val="30"/>
        </w:rPr>
        <w:t>应用开发系统》</w:t>
      </w:r>
    </w:p>
    <w:p w:rsidR="008A7729" w:rsidRDefault="008A7729">
      <w:pPr>
        <w:numPr>
          <w:ilvl w:val="0"/>
          <w:numId w:val="2"/>
        </w:numPr>
        <w:spacing w:line="360" w:lineRule="auto"/>
        <w:rPr>
          <w:rFonts w:asci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VI</w:t>
      </w:r>
      <w:r>
        <w:rPr>
          <w:rFonts w:ascii="宋体" w:hAnsi="宋体" w:hint="eastAsia"/>
          <w:kern w:val="10"/>
          <w:szCs w:val="21"/>
        </w:rPr>
        <w:t>应用导示系统：</w:t>
      </w:r>
    </w:p>
    <w:p w:rsidR="008A7729" w:rsidRDefault="008A7729" w:rsidP="00F326B3">
      <w:pPr>
        <w:spacing w:line="360" w:lineRule="auto"/>
        <w:ind w:firstLineChars="150" w:firstLine="31680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</w:t>
      </w:r>
      <w:r>
        <w:rPr>
          <w:rFonts w:ascii="宋体" w:hAnsi="宋体" w:hint="eastAsia"/>
          <w:kern w:val="10"/>
          <w:szCs w:val="21"/>
        </w:rPr>
        <w:t>．校园总平图</w:t>
      </w:r>
    </w:p>
    <w:p w:rsidR="008A7729" w:rsidRDefault="008A7729" w:rsidP="00F326B3">
      <w:pPr>
        <w:spacing w:line="360" w:lineRule="auto"/>
        <w:ind w:firstLineChars="150" w:firstLine="31680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2</w:t>
      </w:r>
      <w:r>
        <w:rPr>
          <w:rFonts w:ascii="宋体" w:hAnsi="宋体" w:hint="eastAsia"/>
          <w:kern w:val="10"/>
          <w:szCs w:val="21"/>
        </w:rPr>
        <w:t>．楼层分布图</w:t>
      </w:r>
    </w:p>
    <w:p w:rsidR="008A7729" w:rsidRDefault="008A7729" w:rsidP="00F326B3">
      <w:pPr>
        <w:spacing w:line="360" w:lineRule="auto"/>
        <w:ind w:firstLineChars="150" w:firstLine="31680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3</w:t>
      </w:r>
      <w:r>
        <w:rPr>
          <w:rFonts w:ascii="宋体" w:hAnsi="宋体" w:hint="eastAsia"/>
          <w:kern w:val="10"/>
          <w:szCs w:val="21"/>
        </w:rPr>
        <w:t>．室内厕所方位指示牌</w:t>
      </w:r>
    </w:p>
    <w:p w:rsidR="008A7729" w:rsidRDefault="008A7729" w:rsidP="00F326B3">
      <w:pPr>
        <w:spacing w:line="360" w:lineRule="auto"/>
        <w:ind w:firstLineChars="150" w:firstLine="31680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4</w:t>
      </w:r>
      <w:r>
        <w:rPr>
          <w:rFonts w:ascii="宋体" w:hAnsi="宋体" w:hint="eastAsia"/>
          <w:kern w:val="10"/>
          <w:szCs w:val="21"/>
        </w:rPr>
        <w:t>．楼层指示牌（</w:t>
      </w:r>
      <w:r>
        <w:rPr>
          <w:rFonts w:ascii="宋体" w:hAnsi="宋体"/>
          <w:kern w:val="10"/>
          <w:szCs w:val="21"/>
        </w:rPr>
        <w:t>1-N</w:t>
      </w:r>
      <w:r>
        <w:rPr>
          <w:rFonts w:ascii="宋体" w:hAnsi="宋体" w:hint="eastAsia"/>
          <w:kern w:val="10"/>
          <w:szCs w:val="21"/>
        </w:rPr>
        <w:t>层）</w:t>
      </w:r>
    </w:p>
    <w:p w:rsidR="008A7729" w:rsidRDefault="008A7729" w:rsidP="00F326B3">
      <w:pPr>
        <w:spacing w:line="360" w:lineRule="auto"/>
        <w:ind w:firstLineChars="150" w:firstLine="31680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5</w:t>
      </w:r>
      <w:r>
        <w:rPr>
          <w:rFonts w:ascii="宋体" w:hAnsi="宋体" w:hint="eastAsia"/>
          <w:kern w:val="10"/>
          <w:szCs w:val="21"/>
        </w:rPr>
        <w:t>．户外方向指示导视</w:t>
      </w:r>
    </w:p>
    <w:p w:rsidR="008A7729" w:rsidRDefault="008A7729" w:rsidP="00F326B3">
      <w:pPr>
        <w:spacing w:line="360" w:lineRule="auto"/>
        <w:ind w:firstLineChars="150" w:firstLine="31680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6</w:t>
      </w:r>
      <w:r>
        <w:rPr>
          <w:rFonts w:ascii="宋体" w:hAnsi="宋体" w:hint="eastAsia"/>
          <w:kern w:val="10"/>
          <w:szCs w:val="21"/>
        </w:rPr>
        <w:t>．非机动车方位指示牌</w:t>
      </w:r>
    </w:p>
    <w:p w:rsidR="008A7729" w:rsidRDefault="008A7729" w:rsidP="00F326B3">
      <w:pPr>
        <w:spacing w:line="360" w:lineRule="auto"/>
        <w:ind w:firstLineChars="150" w:firstLine="31680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7</w:t>
      </w:r>
      <w:r>
        <w:rPr>
          <w:rFonts w:ascii="宋体" w:hAnsi="宋体" w:hint="eastAsia"/>
          <w:kern w:val="10"/>
          <w:szCs w:val="21"/>
        </w:rPr>
        <w:t>．梯步文化</w:t>
      </w:r>
    </w:p>
    <w:p w:rsidR="008A7729" w:rsidRDefault="008A7729" w:rsidP="00F326B3">
      <w:pPr>
        <w:spacing w:line="360" w:lineRule="auto"/>
        <w:ind w:firstLineChars="150" w:firstLine="31680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8</w:t>
      </w:r>
      <w:r>
        <w:rPr>
          <w:rFonts w:ascii="宋体" w:hAnsi="宋体" w:hint="eastAsia"/>
          <w:kern w:val="10"/>
          <w:szCs w:val="21"/>
        </w:rPr>
        <w:t>．班级门牌</w:t>
      </w:r>
      <w:r>
        <w:rPr>
          <w:rFonts w:ascii="宋体" w:hAnsi="宋体"/>
          <w:kern w:val="10"/>
          <w:szCs w:val="21"/>
        </w:rPr>
        <w:t xml:space="preserve"> </w:t>
      </w:r>
    </w:p>
    <w:p w:rsidR="008A7729" w:rsidRDefault="008A7729" w:rsidP="00F326B3">
      <w:pPr>
        <w:spacing w:line="360" w:lineRule="auto"/>
        <w:ind w:firstLineChars="150" w:firstLine="31680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9</w:t>
      </w:r>
      <w:r>
        <w:rPr>
          <w:rFonts w:ascii="宋体" w:hAnsi="宋体" w:hint="eastAsia"/>
          <w:kern w:val="10"/>
          <w:szCs w:val="21"/>
        </w:rPr>
        <w:t>．办公室门牌</w:t>
      </w:r>
    </w:p>
    <w:p w:rsidR="008A7729" w:rsidRDefault="008A7729" w:rsidP="00F326B3">
      <w:pPr>
        <w:spacing w:line="360" w:lineRule="auto"/>
        <w:ind w:firstLineChars="150" w:firstLine="31680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10</w:t>
      </w:r>
      <w:r>
        <w:rPr>
          <w:rFonts w:ascii="宋体" w:hAnsi="宋体" w:hint="eastAsia"/>
          <w:kern w:val="10"/>
          <w:szCs w:val="21"/>
        </w:rPr>
        <w:t>．消火栓美化</w:t>
      </w:r>
    </w:p>
    <w:p w:rsidR="008A7729" w:rsidRDefault="008A7729" w:rsidP="00F326B3">
      <w:pPr>
        <w:spacing w:line="360" w:lineRule="auto"/>
        <w:ind w:firstLineChars="150" w:firstLine="31680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11</w:t>
      </w:r>
      <w:r>
        <w:rPr>
          <w:rFonts w:ascii="宋体" w:hAnsi="宋体" w:hint="eastAsia"/>
          <w:kern w:val="10"/>
          <w:szCs w:val="21"/>
        </w:rPr>
        <w:t>．评比栏</w:t>
      </w:r>
    </w:p>
    <w:p w:rsidR="008A7729" w:rsidRDefault="008A7729" w:rsidP="00F326B3">
      <w:pPr>
        <w:spacing w:line="360" w:lineRule="auto"/>
        <w:ind w:firstLineChars="150" w:firstLine="31680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12</w:t>
      </w:r>
      <w:r>
        <w:rPr>
          <w:rFonts w:ascii="宋体" w:hAnsi="宋体" w:hint="eastAsia"/>
          <w:kern w:val="10"/>
          <w:szCs w:val="21"/>
        </w:rPr>
        <w:t>．宣传栏</w:t>
      </w:r>
    </w:p>
    <w:p w:rsidR="008A7729" w:rsidRDefault="008A7729" w:rsidP="00F326B3">
      <w:pPr>
        <w:spacing w:line="360" w:lineRule="auto"/>
        <w:ind w:firstLineChars="150" w:firstLine="31680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13</w:t>
      </w:r>
      <w:r>
        <w:rPr>
          <w:rFonts w:ascii="宋体" w:hAnsi="宋体" w:hint="eastAsia"/>
          <w:kern w:val="10"/>
          <w:szCs w:val="21"/>
        </w:rPr>
        <w:t>．消防疏散图</w:t>
      </w:r>
    </w:p>
    <w:p w:rsidR="008A7729" w:rsidRDefault="008A7729" w:rsidP="00F326B3">
      <w:pPr>
        <w:spacing w:line="360" w:lineRule="auto"/>
        <w:ind w:firstLineChars="150" w:firstLine="31680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14</w:t>
      </w:r>
      <w:r>
        <w:rPr>
          <w:rFonts w:ascii="宋体" w:hAnsi="宋体" w:hint="eastAsia"/>
          <w:kern w:val="10"/>
          <w:szCs w:val="21"/>
        </w:rPr>
        <w:t>．门号牌</w:t>
      </w:r>
    </w:p>
    <w:p w:rsidR="008A7729" w:rsidRDefault="008A7729" w:rsidP="00F326B3">
      <w:pPr>
        <w:spacing w:line="360" w:lineRule="auto"/>
        <w:ind w:firstLineChars="150" w:firstLine="31680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15</w:t>
      </w:r>
      <w:r>
        <w:rPr>
          <w:rFonts w:ascii="宋体" w:hAnsi="宋体" w:hint="eastAsia"/>
          <w:kern w:val="10"/>
          <w:szCs w:val="21"/>
        </w:rPr>
        <w:t>．室内</w:t>
      </w:r>
      <w:r>
        <w:rPr>
          <w:rFonts w:ascii="宋体" w:hAnsi="宋体"/>
          <w:kern w:val="10"/>
          <w:szCs w:val="21"/>
        </w:rPr>
        <w:t>LED</w:t>
      </w:r>
      <w:r>
        <w:rPr>
          <w:rFonts w:ascii="宋体" w:hAnsi="宋体" w:hint="eastAsia"/>
          <w:kern w:val="10"/>
          <w:szCs w:val="21"/>
        </w:rPr>
        <w:t>指示牌</w:t>
      </w:r>
    </w:p>
    <w:p w:rsidR="008A7729" w:rsidRDefault="008A7729" w:rsidP="00F326B3">
      <w:pPr>
        <w:spacing w:line="360" w:lineRule="auto"/>
        <w:ind w:firstLineChars="150" w:firstLine="31680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16</w:t>
      </w:r>
      <w:r>
        <w:rPr>
          <w:rFonts w:ascii="宋体" w:hAnsi="宋体" w:hint="eastAsia"/>
          <w:kern w:val="10"/>
          <w:szCs w:val="21"/>
        </w:rPr>
        <w:t>．橱窗导视</w:t>
      </w:r>
    </w:p>
    <w:p w:rsidR="008A7729" w:rsidRDefault="008A7729" w:rsidP="00F326B3">
      <w:pPr>
        <w:spacing w:line="360" w:lineRule="auto"/>
        <w:ind w:firstLineChars="150" w:firstLine="31680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17</w:t>
      </w:r>
      <w:r>
        <w:rPr>
          <w:rFonts w:ascii="宋体" w:hAnsi="宋体" w:hint="eastAsia"/>
          <w:kern w:val="10"/>
          <w:szCs w:val="21"/>
        </w:rPr>
        <w:t>．地下停车场导视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szCs w:val="21"/>
          <w:u w:val="single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hint="eastAsia"/>
          <w:szCs w:val="21"/>
        </w:rPr>
        <w:t>其他：</w:t>
      </w:r>
      <w:r>
        <w:rPr>
          <w:szCs w:val="21"/>
          <w:u w:val="single"/>
        </w:rPr>
        <w:t xml:space="preserve">                                                              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szCs w:val="21"/>
          <w:u w:val="single"/>
        </w:rPr>
      </w:pPr>
    </w:p>
    <w:p w:rsidR="008A7729" w:rsidRDefault="008A7729">
      <w:pPr>
        <w:numPr>
          <w:ilvl w:val="0"/>
          <w:numId w:val="2"/>
        </w:numPr>
        <w:spacing w:line="360" w:lineRule="auto"/>
        <w:rPr>
          <w:rFonts w:asci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VI</w:t>
      </w:r>
      <w:r>
        <w:rPr>
          <w:rFonts w:ascii="宋体" w:hAnsi="宋体" w:hint="eastAsia"/>
          <w:kern w:val="10"/>
          <w:szCs w:val="21"/>
        </w:rPr>
        <w:t>应用文化牌：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</w:t>
      </w:r>
      <w:r>
        <w:rPr>
          <w:rFonts w:ascii="宋体" w:hAnsi="宋体" w:hint="eastAsia"/>
          <w:kern w:val="10"/>
          <w:szCs w:val="21"/>
        </w:rPr>
        <w:t>．爱护花草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2</w:t>
      </w:r>
      <w:r>
        <w:rPr>
          <w:rFonts w:ascii="宋体" w:hAnsi="宋体" w:hint="eastAsia"/>
          <w:kern w:val="10"/>
          <w:szCs w:val="21"/>
        </w:rPr>
        <w:t>．文明用语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3</w:t>
      </w:r>
      <w:r>
        <w:rPr>
          <w:rFonts w:ascii="宋体" w:hAnsi="宋体" w:hint="eastAsia"/>
          <w:kern w:val="10"/>
          <w:szCs w:val="21"/>
        </w:rPr>
        <w:t>．请勿停车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4</w:t>
      </w:r>
      <w:r>
        <w:rPr>
          <w:rFonts w:ascii="宋体" w:hAnsi="宋体" w:hint="eastAsia"/>
          <w:kern w:val="10"/>
          <w:szCs w:val="21"/>
        </w:rPr>
        <w:t>．节约用水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5</w:t>
      </w:r>
      <w:r>
        <w:rPr>
          <w:rFonts w:ascii="宋体" w:hAnsi="宋体" w:hint="eastAsia"/>
          <w:kern w:val="10"/>
          <w:szCs w:val="21"/>
        </w:rPr>
        <w:t>．禁止吸烟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6</w:t>
      </w:r>
      <w:r>
        <w:rPr>
          <w:rFonts w:ascii="宋体" w:hAnsi="宋体" w:hint="eastAsia"/>
          <w:kern w:val="10"/>
          <w:szCs w:val="21"/>
        </w:rPr>
        <w:t>．楼道警示语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7</w:t>
      </w:r>
      <w:r>
        <w:rPr>
          <w:rFonts w:ascii="宋体" w:hAnsi="宋体" w:hint="eastAsia"/>
          <w:kern w:val="10"/>
          <w:szCs w:val="21"/>
        </w:rPr>
        <w:t>．停车场警示语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8</w:t>
      </w:r>
      <w:r>
        <w:rPr>
          <w:rFonts w:ascii="宋体" w:hAnsi="宋体" w:hint="eastAsia"/>
          <w:kern w:val="10"/>
          <w:szCs w:val="21"/>
        </w:rPr>
        <w:t>．食堂文明用语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9</w:t>
      </w:r>
      <w:r>
        <w:rPr>
          <w:rFonts w:ascii="宋体" w:hAnsi="宋体" w:hint="eastAsia"/>
          <w:kern w:val="10"/>
          <w:szCs w:val="21"/>
        </w:rPr>
        <w:t>．安全出入口符号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10</w:t>
      </w:r>
      <w:r>
        <w:rPr>
          <w:rFonts w:ascii="宋体" w:hAnsi="宋体" w:hint="eastAsia"/>
          <w:kern w:val="10"/>
          <w:szCs w:val="21"/>
        </w:rPr>
        <w:t>．下水道井盖设计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szCs w:val="21"/>
          <w:u w:val="single"/>
        </w:rPr>
      </w:pPr>
      <w:r>
        <w:rPr>
          <w:rFonts w:ascii="宋体" w:hint="eastAsia"/>
          <w:kern w:val="10"/>
          <w:szCs w:val="21"/>
        </w:rPr>
        <w:t>□</w:t>
      </w:r>
      <w:r>
        <w:rPr>
          <w:rFonts w:hint="eastAsia"/>
          <w:szCs w:val="21"/>
        </w:rPr>
        <w:t>其他：</w:t>
      </w:r>
      <w:r>
        <w:rPr>
          <w:szCs w:val="21"/>
          <w:u w:val="single"/>
        </w:rPr>
        <w:t xml:space="preserve">                                                                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szCs w:val="21"/>
          <w:u w:val="single"/>
        </w:rPr>
      </w:pPr>
    </w:p>
    <w:p w:rsidR="008A7729" w:rsidRDefault="008A7729">
      <w:pPr>
        <w:numPr>
          <w:ilvl w:val="0"/>
          <w:numId w:val="2"/>
        </w:numPr>
        <w:spacing w:line="360" w:lineRule="auto"/>
        <w:rPr>
          <w:rFonts w:asci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VI</w:t>
      </w:r>
      <w:r>
        <w:rPr>
          <w:rFonts w:ascii="宋体" w:hAnsi="宋体" w:hint="eastAsia"/>
          <w:kern w:val="10"/>
          <w:szCs w:val="21"/>
        </w:rPr>
        <w:t>应用功能室个性标识牌：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</w:t>
      </w:r>
      <w:r>
        <w:rPr>
          <w:rFonts w:ascii="宋体" w:hAnsi="宋体" w:hint="eastAsia"/>
          <w:kern w:val="10"/>
          <w:szCs w:val="21"/>
        </w:rPr>
        <w:t>．舞美室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2</w:t>
      </w:r>
      <w:r>
        <w:rPr>
          <w:rFonts w:ascii="宋体" w:hAnsi="宋体" w:hint="eastAsia"/>
          <w:kern w:val="10"/>
          <w:szCs w:val="21"/>
        </w:rPr>
        <w:t>．书法室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3</w:t>
      </w:r>
      <w:r>
        <w:rPr>
          <w:rFonts w:ascii="宋体" w:hAnsi="宋体" w:hint="eastAsia"/>
          <w:kern w:val="10"/>
          <w:szCs w:val="21"/>
        </w:rPr>
        <w:t>．图书阅览室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4</w:t>
      </w:r>
      <w:r>
        <w:rPr>
          <w:rFonts w:ascii="宋体" w:hAnsi="宋体" w:hint="eastAsia"/>
          <w:kern w:val="10"/>
          <w:szCs w:val="21"/>
        </w:rPr>
        <w:t>．多功能厅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5</w:t>
      </w:r>
      <w:r>
        <w:rPr>
          <w:rFonts w:ascii="宋体" w:hAnsi="宋体" w:hint="eastAsia"/>
          <w:kern w:val="10"/>
          <w:szCs w:val="21"/>
        </w:rPr>
        <w:t>．计算机室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6</w:t>
      </w:r>
      <w:r>
        <w:rPr>
          <w:rFonts w:ascii="宋体" w:hAnsi="宋体" w:hint="eastAsia"/>
          <w:kern w:val="10"/>
          <w:szCs w:val="21"/>
        </w:rPr>
        <w:t>．陶艺吧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7</w:t>
      </w:r>
      <w:r>
        <w:rPr>
          <w:rFonts w:ascii="宋体" w:hAnsi="宋体" w:hint="eastAsia"/>
          <w:kern w:val="10"/>
          <w:szCs w:val="21"/>
        </w:rPr>
        <w:t>．家长接待室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8</w:t>
      </w:r>
      <w:r>
        <w:rPr>
          <w:rFonts w:ascii="宋体" w:hAnsi="宋体" w:hint="eastAsia"/>
          <w:kern w:val="10"/>
          <w:szCs w:val="21"/>
        </w:rPr>
        <w:t>．队部室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9</w:t>
      </w:r>
      <w:r>
        <w:rPr>
          <w:rFonts w:ascii="宋体" w:hAnsi="宋体" w:hint="eastAsia"/>
          <w:kern w:val="10"/>
          <w:szCs w:val="21"/>
        </w:rPr>
        <w:t>．实验室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10</w:t>
      </w:r>
      <w:r>
        <w:rPr>
          <w:rFonts w:ascii="宋体" w:hAnsi="宋体" w:hint="eastAsia"/>
          <w:kern w:val="10"/>
          <w:szCs w:val="21"/>
        </w:rPr>
        <w:t>．美术室</w:t>
      </w:r>
      <w:r>
        <w:rPr>
          <w:rFonts w:ascii="宋体" w:hAnsi="宋体"/>
          <w:kern w:val="10"/>
          <w:szCs w:val="21"/>
        </w:rPr>
        <w:t xml:space="preserve"> 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11</w:t>
      </w:r>
      <w:r>
        <w:rPr>
          <w:rFonts w:ascii="宋体" w:hAnsi="宋体" w:hint="eastAsia"/>
          <w:kern w:val="10"/>
          <w:szCs w:val="21"/>
        </w:rPr>
        <w:t>．音乐室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12</w:t>
      </w:r>
      <w:r>
        <w:rPr>
          <w:rFonts w:ascii="宋体" w:hAnsi="宋体" w:hint="eastAsia"/>
          <w:kern w:val="10"/>
          <w:szCs w:val="21"/>
        </w:rPr>
        <w:t>．演播厅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13</w:t>
      </w:r>
      <w:r>
        <w:rPr>
          <w:rFonts w:ascii="宋体" w:hAnsi="宋体" w:hint="eastAsia"/>
          <w:kern w:val="10"/>
          <w:szCs w:val="21"/>
        </w:rPr>
        <w:t>．保卫科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14</w:t>
      </w:r>
      <w:r>
        <w:rPr>
          <w:rFonts w:ascii="宋体" w:hAnsi="宋体" w:hint="eastAsia"/>
          <w:kern w:val="10"/>
          <w:szCs w:val="21"/>
        </w:rPr>
        <w:t>．食堂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15</w:t>
      </w:r>
      <w:r>
        <w:rPr>
          <w:rFonts w:ascii="宋体" w:hAnsi="宋体" w:hint="eastAsia"/>
          <w:kern w:val="10"/>
          <w:szCs w:val="21"/>
        </w:rPr>
        <w:t>．卫生间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int="eastAsia"/>
          <w:kern w:val="10"/>
          <w:szCs w:val="21"/>
        </w:rPr>
        <w:t>□</w:t>
      </w:r>
      <w:r>
        <w:rPr>
          <w:rFonts w:hint="eastAsia"/>
          <w:szCs w:val="21"/>
        </w:rPr>
        <w:t>其他：</w:t>
      </w:r>
      <w:r>
        <w:rPr>
          <w:szCs w:val="21"/>
          <w:u w:val="single"/>
        </w:rPr>
        <w:t xml:space="preserve">                                                              </w:t>
      </w:r>
    </w:p>
    <w:p w:rsidR="008A7729" w:rsidRDefault="008A7729">
      <w:pPr>
        <w:numPr>
          <w:ilvl w:val="0"/>
          <w:numId w:val="2"/>
        </w:numPr>
        <w:spacing w:line="360" w:lineRule="auto"/>
        <w:rPr>
          <w:rFonts w:asci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VI</w:t>
      </w:r>
      <w:r>
        <w:rPr>
          <w:rFonts w:ascii="宋体" w:hAnsi="宋体" w:hint="eastAsia"/>
          <w:kern w:val="10"/>
          <w:szCs w:val="21"/>
        </w:rPr>
        <w:t>应用宿舍标识系统：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</w:t>
      </w:r>
      <w:r>
        <w:rPr>
          <w:rFonts w:ascii="宋体" w:hAnsi="宋体" w:hint="eastAsia"/>
          <w:kern w:val="10"/>
          <w:szCs w:val="21"/>
        </w:rPr>
        <w:t>．</w:t>
      </w:r>
      <w:r>
        <w:rPr>
          <w:rFonts w:ascii="宋体" w:hAnsi="宋体"/>
          <w:kern w:val="10"/>
          <w:szCs w:val="21"/>
        </w:rPr>
        <w:t>LED</w:t>
      </w:r>
      <w:r>
        <w:rPr>
          <w:rFonts w:ascii="宋体" w:hAnsi="宋体" w:hint="eastAsia"/>
          <w:kern w:val="10"/>
          <w:szCs w:val="21"/>
        </w:rPr>
        <w:t>导视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2</w:t>
      </w:r>
      <w:r>
        <w:rPr>
          <w:rFonts w:ascii="宋体" w:hAnsi="宋体" w:hint="eastAsia"/>
          <w:kern w:val="10"/>
          <w:szCs w:val="21"/>
        </w:rPr>
        <w:t>．楼层导视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3</w:t>
      </w:r>
      <w:r>
        <w:rPr>
          <w:rFonts w:ascii="宋体" w:hAnsi="宋体" w:hint="eastAsia"/>
          <w:kern w:val="10"/>
          <w:szCs w:val="21"/>
        </w:rPr>
        <w:t>．宿舍规章制度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4</w:t>
      </w:r>
      <w:r>
        <w:rPr>
          <w:rFonts w:ascii="宋体" w:hAnsi="宋体" w:hint="eastAsia"/>
          <w:kern w:val="10"/>
          <w:szCs w:val="21"/>
        </w:rPr>
        <w:t>．门号牌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5</w:t>
      </w:r>
      <w:r>
        <w:rPr>
          <w:rFonts w:ascii="宋体" w:hAnsi="宋体" w:hint="eastAsia"/>
          <w:kern w:val="10"/>
          <w:szCs w:val="21"/>
        </w:rPr>
        <w:t>．寝室名片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6</w:t>
      </w:r>
      <w:r>
        <w:rPr>
          <w:rFonts w:ascii="宋体" w:hAnsi="宋体" w:hint="eastAsia"/>
          <w:kern w:val="10"/>
          <w:szCs w:val="21"/>
        </w:rPr>
        <w:t>．清洁值日牌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7</w:t>
      </w:r>
      <w:r>
        <w:rPr>
          <w:rFonts w:ascii="宋体" w:hAnsi="宋体" w:hint="eastAsia"/>
          <w:kern w:val="10"/>
          <w:szCs w:val="21"/>
        </w:rPr>
        <w:t>．值班老师牌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8</w:t>
      </w:r>
      <w:r>
        <w:rPr>
          <w:rFonts w:ascii="宋体" w:hAnsi="宋体" w:hint="eastAsia"/>
          <w:kern w:val="10"/>
          <w:szCs w:val="21"/>
        </w:rPr>
        <w:t>．宿管阿姨牌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9</w:t>
      </w:r>
      <w:r>
        <w:rPr>
          <w:rFonts w:ascii="宋体" w:hAnsi="宋体" w:hint="eastAsia"/>
          <w:kern w:val="10"/>
          <w:szCs w:val="21"/>
        </w:rPr>
        <w:t>．防撞条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10</w:t>
      </w:r>
      <w:r>
        <w:rPr>
          <w:rFonts w:ascii="宋体" w:hAnsi="宋体" w:hint="eastAsia"/>
          <w:kern w:val="10"/>
          <w:szCs w:val="21"/>
        </w:rPr>
        <w:t>．镜子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szCs w:val="21"/>
          <w:u w:val="single"/>
        </w:rPr>
      </w:pPr>
      <w:r>
        <w:rPr>
          <w:rFonts w:ascii="宋体" w:hint="eastAsia"/>
          <w:kern w:val="10"/>
          <w:szCs w:val="21"/>
        </w:rPr>
        <w:t>□</w:t>
      </w:r>
      <w:r>
        <w:rPr>
          <w:rFonts w:hint="eastAsia"/>
          <w:szCs w:val="21"/>
        </w:rPr>
        <w:t>其他：</w:t>
      </w:r>
      <w:r>
        <w:rPr>
          <w:szCs w:val="21"/>
          <w:u w:val="single"/>
        </w:rPr>
        <w:t xml:space="preserve">                                                          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szCs w:val="21"/>
          <w:u w:val="single"/>
        </w:rPr>
      </w:pPr>
    </w:p>
    <w:p w:rsidR="008A7729" w:rsidRDefault="008A7729">
      <w:pPr>
        <w:numPr>
          <w:ilvl w:val="0"/>
          <w:numId w:val="2"/>
        </w:numPr>
        <w:spacing w:line="360" w:lineRule="auto"/>
        <w:rPr>
          <w:rFonts w:asci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VI</w:t>
      </w:r>
      <w:r>
        <w:rPr>
          <w:rFonts w:ascii="宋体" w:hAnsi="宋体" w:hint="eastAsia"/>
          <w:kern w:val="10"/>
          <w:szCs w:val="21"/>
        </w:rPr>
        <w:t>应用办公证件系统：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</w:t>
      </w:r>
      <w:r>
        <w:rPr>
          <w:rFonts w:ascii="宋体" w:hAnsi="宋体" w:hint="eastAsia"/>
          <w:kern w:val="10"/>
          <w:szCs w:val="21"/>
        </w:rPr>
        <w:t>．校徽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2</w:t>
      </w:r>
      <w:r>
        <w:rPr>
          <w:rFonts w:ascii="宋体" w:hAnsi="宋体" w:hint="eastAsia"/>
          <w:kern w:val="10"/>
          <w:szCs w:val="21"/>
        </w:rPr>
        <w:t>．教师胸牌</w:t>
      </w:r>
      <w:r>
        <w:rPr>
          <w:rFonts w:ascii="宋体" w:hAnsi="宋体"/>
          <w:kern w:val="10"/>
          <w:szCs w:val="21"/>
        </w:rPr>
        <w:t>/</w:t>
      </w:r>
      <w:r>
        <w:rPr>
          <w:rFonts w:ascii="宋体" w:hAnsi="宋体" w:hint="eastAsia"/>
          <w:kern w:val="10"/>
          <w:szCs w:val="21"/>
        </w:rPr>
        <w:t>教师吊牌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3</w:t>
      </w:r>
      <w:r>
        <w:rPr>
          <w:rFonts w:ascii="宋体" w:hAnsi="宋体" w:hint="eastAsia"/>
          <w:kern w:val="10"/>
          <w:szCs w:val="21"/>
        </w:rPr>
        <w:t>．学生胸牌</w:t>
      </w:r>
      <w:r>
        <w:rPr>
          <w:rFonts w:ascii="宋体" w:hAnsi="宋体"/>
          <w:kern w:val="10"/>
          <w:szCs w:val="21"/>
        </w:rPr>
        <w:t>/</w:t>
      </w:r>
      <w:r>
        <w:rPr>
          <w:rFonts w:ascii="宋体" w:hAnsi="宋体" w:hint="eastAsia"/>
          <w:kern w:val="10"/>
          <w:szCs w:val="21"/>
        </w:rPr>
        <w:t>学生吊牌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4</w:t>
      </w:r>
      <w:r>
        <w:rPr>
          <w:rFonts w:ascii="宋体" w:hAnsi="宋体" w:hint="eastAsia"/>
          <w:kern w:val="10"/>
          <w:szCs w:val="21"/>
        </w:rPr>
        <w:t>．临时出入证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5</w:t>
      </w:r>
      <w:r>
        <w:rPr>
          <w:rFonts w:ascii="宋体" w:hAnsi="宋体" w:hint="eastAsia"/>
          <w:kern w:val="10"/>
          <w:szCs w:val="21"/>
        </w:rPr>
        <w:t>．后勤人员工作卡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6</w:t>
      </w:r>
      <w:r>
        <w:rPr>
          <w:rFonts w:ascii="宋体" w:hAnsi="宋体" w:hint="eastAsia"/>
          <w:kern w:val="10"/>
          <w:szCs w:val="21"/>
        </w:rPr>
        <w:t>．保卫人员工作卡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7</w:t>
      </w:r>
      <w:r>
        <w:rPr>
          <w:rFonts w:ascii="宋体" w:hAnsi="宋体" w:hint="eastAsia"/>
          <w:kern w:val="10"/>
          <w:szCs w:val="21"/>
        </w:rPr>
        <w:t>．工作帽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8</w:t>
      </w:r>
      <w:r>
        <w:rPr>
          <w:rFonts w:ascii="宋体" w:hAnsi="宋体" w:hint="eastAsia"/>
          <w:kern w:val="10"/>
          <w:szCs w:val="21"/>
        </w:rPr>
        <w:t>．</w:t>
      </w:r>
      <w:r>
        <w:rPr>
          <w:rFonts w:ascii="宋体" w:hAnsi="宋体"/>
          <w:kern w:val="10"/>
          <w:szCs w:val="21"/>
        </w:rPr>
        <w:t>T</w:t>
      </w:r>
      <w:r>
        <w:rPr>
          <w:rFonts w:ascii="宋体" w:hAnsi="宋体" w:hint="eastAsia"/>
          <w:kern w:val="10"/>
          <w:szCs w:val="21"/>
        </w:rPr>
        <w:t>恤衫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szCs w:val="21"/>
          <w:u w:val="single"/>
        </w:rPr>
      </w:pPr>
      <w:r>
        <w:rPr>
          <w:rFonts w:ascii="宋体" w:hint="eastAsia"/>
          <w:kern w:val="10"/>
          <w:szCs w:val="21"/>
        </w:rPr>
        <w:t>□</w:t>
      </w:r>
      <w:r>
        <w:rPr>
          <w:rFonts w:hint="eastAsia"/>
          <w:szCs w:val="21"/>
        </w:rPr>
        <w:t>其他：</w:t>
      </w:r>
      <w:r>
        <w:rPr>
          <w:szCs w:val="21"/>
          <w:u w:val="single"/>
        </w:rPr>
        <w:t xml:space="preserve">                                                            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szCs w:val="21"/>
          <w:u w:val="single"/>
        </w:rPr>
      </w:pPr>
    </w:p>
    <w:p w:rsidR="008A7729" w:rsidRDefault="008A7729">
      <w:pPr>
        <w:numPr>
          <w:ilvl w:val="0"/>
          <w:numId w:val="2"/>
        </w:numPr>
        <w:spacing w:line="360" w:lineRule="auto"/>
        <w:rPr>
          <w:rFonts w:asci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VI</w:t>
      </w:r>
      <w:r>
        <w:rPr>
          <w:rFonts w:ascii="宋体" w:hAnsi="宋体" w:hint="eastAsia"/>
          <w:kern w:val="10"/>
          <w:szCs w:val="21"/>
        </w:rPr>
        <w:t>应用宣传系统：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</w:t>
      </w:r>
      <w:r>
        <w:rPr>
          <w:rFonts w:ascii="宋体" w:hAnsi="宋体" w:hint="eastAsia"/>
          <w:kern w:val="10"/>
          <w:szCs w:val="21"/>
        </w:rPr>
        <w:t>．对内宣传展板风格（</w:t>
      </w:r>
      <w:r>
        <w:rPr>
          <w:rFonts w:ascii="宋体" w:hAnsi="宋体"/>
          <w:kern w:val="10"/>
          <w:szCs w:val="21"/>
        </w:rPr>
        <w:t>1.2</w:t>
      </w:r>
      <w:r>
        <w:rPr>
          <w:rFonts w:ascii="宋体" w:hAnsi="宋体" w:hint="eastAsia"/>
          <w:kern w:val="10"/>
          <w:szCs w:val="21"/>
        </w:rPr>
        <w:t>米×</w:t>
      </w:r>
      <w:r>
        <w:rPr>
          <w:rFonts w:ascii="宋体" w:hAnsi="宋体"/>
          <w:kern w:val="10"/>
          <w:szCs w:val="21"/>
        </w:rPr>
        <w:t>2.4</w:t>
      </w:r>
      <w:r>
        <w:rPr>
          <w:rFonts w:ascii="宋体" w:hAnsi="宋体" w:hint="eastAsia"/>
          <w:kern w:val="10"/>
          <w:szCs w:val="21"/>
        </w:rPr>
        <w:t>米）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2</w:t>
      </w:r>
      <w:r>
        <w:rPr>
          <w:rFonts w:ascii="宋体" w:hAnsi="宋体" w:hint="eastAsia"/>
          <w:kern w:val="10"/>
          <w:szCs w:val="21"/>
        </w:rPr>
        <w:t>．对外宣传展板风格（</w:t>
      </w:r>
      <w:r>
        <w:rPr>
          <w:rFonts w:ascii="宋体" w:hAnsi="宋体"/>
          <w:kern w:val="10"/>
          <w:szCs w:val="21"/>
        </w:rPr>
        <w:t>1.2</w:t>
      </w:r>
      <w:r>
        <w:rPr>
          <w:rFonts w:ascii="宋体" w:hAnsi="宋体" w:hint="eastAsia"/>
          <w:kern w:val="10"/>
          <w:szCs w:val="21"/>
        </w:rPr>
        <w:t>米×</w:t>
      </w:r>
      <w:r>
        <w:rPr>
          <w:rFonts w:ascii="宋体" w:hAnsi="宋体"/>
          <w:kern w:val="10"/>
          <w:szCs w:val="21"/>
        </w:rPr>
        <w:t>2.4</w:t>
      </w:r>
      <w:r>
        <w:rPr>
          <w:rFonts w:ascii="宋体" w:hAnsi="宋体" w:hint="eastAsia"/>
          <w:kern w:val="10"/>
          <w:szCs w:val="21"/>
        </w:rPr>
        <w:t>米）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3</w:t>
      </w:r>
      <w:r>
        <w:rPr>
          <w:rFonts w:ascii="宋体" w:hAnsi="宋体" w:hint="eastAsia"/>
          <w:kern w:val="10"/>
          <w:szCs w:val="21"/>
        </w:rPr>
        <w:t>．办公室名片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4</w:t>
      </w:r>
      <w:r>
        <w:rPr>
          <w:rFonts w:ascii="宋体" w:hAnsi="宋体" w:hint="eastAsia"/>
          <w:kern w:val="10"/>
          <w:szCs w:val="21"/>
        </w:rPr>
        <w:t>．</w:t>
      </w:r>
      <w:r>
        <w:rPr>
          <w:rFonts w:hint="eastAsia"/>
          <w:szCs w:val="21"/>
        </w:rPr>
        <w:t>形象广告路牌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5</w:t>
      </w:r>
      <w:r>
        <w:rPr>
          <w:rFonts w:ascii="宋体" w:hAnsi="宋体" w:hint="eastAsia"/>
          <w:kern w:val="10"/>
          <w:szCs w:val="21"/>
        </w:rPr>
        <w:t>．移动橱窗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szCs w:val="21"/>
          <w:u w:val="single"/>
        </w:rPr>
      </w:pPr>
      <w:r>
        <w:rPr>
          <w:rFonts w:ascii="宋体" w:hint="eastAsia"/>
          <w:kern w:val="10"/>
          <w:szCs w:val="21"/>
        </w:rPr>
        <w:t>□</w:t>
      </w:r>
      <w:r>
        <w:rPr>
          <w:rFonts w:hint="eastAsia"/>
          <w:szCs w:val="21"/>
        </w:rPr>
        <w:t>其他：</w:t>
      </w:r>
      <w:r>
        <w:rPr>
          <w:szCs w:val="21"/>
          <w:u w:val="single"/>
        </w:rPr>
        <w:t xml:space="preserve">                                                             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szCs w:val="21"/>
          <w:u w:val="single"/>
        </w:rPr>
      </w:pPr>
    </w:p>
    <w:p w:rsidR="008A7729" w:rsidRDefault="008A7729">
      <w:pPr>
        <w:numPr>
          <w:ilvl w:val="0"/>
          <w:numId w:val="2"/>
        </w:numPr>
        <w:spacing w:line="360" w:lineRule="auto"/>
        <w:rPr>
          <w:rFonts w:asci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VI</w:t>
      </w:r>
      <w:r>
        <w:rPr>
          <w:rFonts w:ascii="宋体" w:hAnsi="宋体" w:hint="eastAsia"/>
          <w:kern w:val="10"/>
          <w:szCs w:val="21"/>
        </w:rPr>
        <w:t>应用办公用品系列：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</w:t>
      </w:r>
      <w:r>
        <w:rPr>
          <w:rFonts w:ascii="宋体" w:hAnsi="宋体" w:hint="eastAsia"/>
          <w:kern w:val="10"/>
          <w:szCs w:val="21"/>
        </w:rPr>
        <w:t>．行政人员名片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2</w:t>
      </w:r>
      <w:r>
        <w:rPr>
          <w:rFonts w:ascii="宋体" w:hAnsi="宋体" w:hint="eastAsia"/>
          <w:kern w:val="10"/>
          <w:szCs w:val="21"/>
        </w:rPr>
        <w:t>．教师名片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3</w:t>
      </w:r>
      <w:r>
        <w:rPr>
          <w:rFonts w:ascii="宋体" w:hAnsi="宋体" w:hint="eastAsia"/>
          <w:kern w:val="10"/>
          <w:szCs w:val="21"/>
        </w:rPr>
        <w:t>．纸杯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4</w:t>
      </w:r>
      <w:r>
        <w:rPr>
          <w:rFonts w:ascii="宋体" w:hAnsi="宋体" w:hint="eastAsia"/>
          <w:kern w:val="10"/>
          <w:szCs w:val="21"/>
        </w:rPr>
        <w:t>．专用请柬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5</w:t>
      </w:r>
      <w:r>
        <w:rPr>
          <w:rFonts w:ascii="宋体" w:hAnsi="宋体" w:hint="eastAsia"/>
          <w:kern w:val="10"/>
          <w:szCs w:val="21"/>
        </w:rPr>
        <w:t>．书笺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6</w:t>
      </w:r>
      <w:r>
        <w:rPr>
          <w:rFonts w:ascii="宋体" w:hAnsi="宋体" w:hint="eastAsia"/>
          <w:kern w:val="10"/>
          <w:szCs w:val="21"/>
        </w:rPr>
        <w:t>．稿笺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7</w:t>
      </w:r>
      <w:r>
        <w:rPr>
          <w:rFonts w:ascii="宋体" w:hAnsi="宋体" w:hint="eastAsia"/>
          <w:kern w:val="10"/>
          <w:szCs w:val="21"/>
        </w:rPr>
        <w:t>．西式信封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8</w:t>
      </w:r>
      <w:r>
        <w:rPr>
          <w:rFonts w:ascii="宋体" w:hAnsi="宋体" w:hint="eastAsia"/>
          <w:kern w:val="10"/>
          <w:szCs w:val="21"/>
        </w:rPr>
        <w:t>．文件资料袋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9</w:t>
      </w:r>
      <w:r>
        <w:rPr>
          <w:rFonts w:ascii="宋体" w:hAnsi="宋体" w:hint="eastAsia"/>
          <w:kern w:val="10"/>
          <w:szCs w:val="21"/>
        </w:rPr>
        <w:t>．新生录取通知书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10</w:t>
      </w:r>
      <w:r>
        <w:rPr>
          <w:rFonts w:ascii="宋体" w:hAnsi="宋体" w:hint="eastAsia"/>
          <w:kern w:val="10"/>
          <w:szCs w:val="21"/>
        </w:rPr>
        <w:t>．毕业证书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11</w:t>
      </w:r>
      <w:r>
        <w:rPr>
          <w:rFonts w:ascii="宋体" w:hAnsi="宋体" w:hint="eastAsia"/>
          <w:kern w:val="10"/>
          <w:szCs w:val="21"/>
        </w:rPr>
        <w:t>．手提袋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12</w:t>
      </w:r>
      <w:r>
        <w:rPr>
          <w:rFonts w:ascii="宋体" w:hAnsi="宋体" w:hint="eastAsia"/>
          <w:kern w:val="10"/>
          <w:szCs w:val="21"/>
        </w:rPr>
        <w:t>．贺年卡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13</w:t>
      </w:r>
      <w:r>
        <w:rPr>
          <w:rFonts w:ascii="宋体" w:hAnsi="宋体" w:hint="eastAsia"/>
          <w:kern w:val="10"/>
          <w:szCs w:val="21"/>
        </w:rPr>
        <w:t>．抽纸盒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14</w:t>
      </w:r>
      <w:r>
        <w:rPr>
          <w:rFonts w:ascii="宋体" w:hAnsi="宋体" w:hint="eastAsia"/>
          <w:kern w:val="10"/>
          <w:szCs w:val="21"/>
        </w:rPr>
        <w:t>．杯垫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15</w:t>
      </w:r>
      <w:r>
        <w:rPr>
          <w:rFonts w:ascii="宋体" w:hAnsi="宋体" w:hint="eastAsia"/>
          <w:kern w:val="10"/>
          <w:szCs w:val="21"/>
        </w:rPr>
        <w:t>．鼠标垫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16</w:t>
      </w:r>
      <w:r>
        <w:rPr>
          <w:rFonts w:ascii="宋体" w:hAnsi="宋体" w:hint="eastAsia"/>
          <w:kern w:val="10"/>
          <w:szCs w:val="21"/>
        </w:rPr>
        <w:t>．通行证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17</w:t>
      </w:r>
      <w:r>
        <w:rPr>
          <w:rFonts w:ascii="宋体" w:hAnsi="宋体" w:hint="eastAsia"/>
          <w:kern w:val="10"/>
          <w:szCs w:val="21"/>
        </w:rPr>
        <w:t>．教师笔记本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18</w:t>
      </w:r>
      <w:r>
        <w:rPr>
          <w:rFonts w:ascii="宋体" w:hAnsi="宋体" w:hint="eastAsia"/>
          <w:kern w:val="10"/>
          <w:szCs w:val="21"/>
        </w:rPr>
        <w:t>．学生笔记本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19</w:t>
      </w:r>
      <w:r>
        <w:rPr>
          <w:rFonts w:ascii="宋体" w:hAnsi="宋体" w:hint="eastAsia"/>
          <w:kern w:val="10"/>
          <w:szCs w:val="21"/>
        </w:rPr>
        <w:t>．胶带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20.</w:t>
      </w:r>
      <w:r>
        <w:rPr>
          <w:rFonts w:ascii="宋体" w:hAnsi="宋体" w:hint="eastAsia"/>
          <w:kern w:val="10"/>
          <w:szCs w:val="21"/>
        </w:rPr>
        <w:t>徽章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21</w:t>
      </w:r>
      <w:r>
        <w:rPr>
          <w:rFonts w:ascii="宋体" w:hAnsi="宋体" w:hint="eastAsia"/>
          <w:kern w:val="10"/>
          <w:szCs w:val="21"/>
        </w:rPr>
        <w:t>．雨伞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szCs w:val="21"/>
          <w:u w:val="single"/>
        </w:rPr>
      </w:pPr>
      <w:r>
        <w:rPr>
          <w:rFonts w:ascii="宋体" w:hint="eastAsia"/>
          <w:kern w:val="10"/>
          <w:szCs w:val="21"/>
        </w:rPr>
        <w:t>□</w:t>
      </w:r>
      <w:r>
        <w:rPr>
          <w:rFonts w:hint="eastAsia"/>
          <w:szCs w:val="21"/>
        </w:rPr>
        <w:t>其他：</w:t>
      </w:r>
      <w:r>
        <w:rPr>
          <w:szCs w:val="21"/>
          <w:u w:val="single"/>
        </w:rPr>
        <w:t xml:space="preserve">                                                               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szCs w:val="21"/>
          <w:u w:val="single"/>
        </w:rPr>
      </w:pPr>
    </w:p>
    <w:p w:rsidR="008A7729" w:rsidRDefault="008A7729">
      <w:pPr>
        <w:numPr>
          <w:ilvl w:val="0"/>
          <w:numId w:val="2"/>
        </w:numPr>
        <w:spacing w:line="360" w:lineRule="auto"/>
        <w:rPr>
          <w:rFonts w:asci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VI</w:t>
      </w:r>
      <w:r>
        <w:rPr>
          <w:rFonts w:ascii="宋体" w:hAnsi="宋体" w:hint="eastAsia"/>
          <w:kern w:val="10"/>
          <w:szCs w:val="21"/>
        </w:rPr>
        <w:t>应用旗帜系统：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</w:t>
      </w:r>
      <w:r>
        <w:rPr>
          <w:rFonts w:ascii="宋体" w:hAnsi="宋体" w:hint="eastAsia"/>
          <w:kern w:val="10"/>
          <w:szCs w:val="21"/>
        </w:rPr>
        <w:t>．校旗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2</w:t>
      </w:r>
      <w:r>
        <w:rPr>
          <w:rFonts w:ascii="宋体" w:hAnsi="宋体" w:hint="eastAsia"/>
          <w:kern w:val="10"/>
          <w:szCs w:val="21"/>
        </w:rPr>
        <w:t>．户外宣传旗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szCs w:val="21"/>
          <w:u w:val="single"/>
        </w:rPr>
      </w:pPr>
      <w:r>
        <w:rPr>
          <w:rFonts w:ascii="宋体" w:hint="eastAsia"/>
          <w:kern w:val="10"/>
          <w:szCs w:val="21"/>
        </w:rPr>
        <w:t>□</w:t>
      </w:r>
      <w:r>
        <w:rPr>
          <w:rFonts w:hint="eastAsia"/>
          <w:szCs w:val="21"/>
        </w:rPr>
        <w:t>其他：</w:t>
      </w:r>
      <w:r>
        <w:rPr>
          <w:szCs w:val="21"/>
          <w:u w:val="single"/>
        </w:rPr>
        <w:t xml:space="preserve">                                                        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szCs w:val="21"/>
          <w:u w:val="single"/>
        </w:rPr>
      </w:pPr>
    </w:p>
    <w:p w:rsidR="008A7729" w:rsidRDefault="008A7729">
      <w:pPr>
        <w:numPr>
          <w:ilvl w:val="0"/>
          <w:numId w:val="2"/>
        </w:numPr>
        <w:spacing w:line="360" w:lineRule="auto"/>
        <w:rPr>
          <w:rFonts w:asci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VI</w:t>
      </w:r>
      <w:r>
        <w:rPr>
          <w:rFonts w:ascii="宋体" w:hAnsi="宋体" w:hint="eastAsia"/>
          <w:kern w:val="10"/>
          <w:szCs w:val="21"/>
        </w:rPr>
        <w:t>应用礼品系列：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1</w:t>
      </w:r>
      <w:r>
        <w:rPr>
          <w:rFonts w:ascii="宋体" w:hAnsi="宋体" w:hint="eastAsia"/>
          <w:kern w:val="10"/>
          <w:szCs w:val="21"/>
        </w:rPr>
        <w:t>．水杯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2</w:t>
      </w:r>
      <w:r>
        <w:rPr>
          <w:rFonts w:ascii="宋体" w:hAnsi="宋体" w:hint="eastAsia"/>
          <w:kern w:val="10"/>
          <w:szCs w:val="21"/>
        </w:rPr>
        <w:t>．标识笔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3</w:t>
      </w:r>
      <w:r>
        <w:rPr>
          <w:rFonts w:ascii="宋体" w:hAnsi="宋体" w:hint="eastAsia"/>
          <w:kern w:val="10"/>
          <w:szCs w:val="21"/>
        </w:rPr>
        <w:t>．礼品牌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4</w:t>
      </w:r>
      <w:r>
        <w:rPr>
          <w:rFonts w:ascii="宋体" w:hAnsi="宋体" w:hint="eastAsia"/>
          <w:kern w:val="10"/>
          <w:szCs w:val="21"/>
        </w:rPr>
        <w:t>．钥匙牌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rFonts w:asci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5</w:t>
      </w:r>
      <w:r>
        <w:rPr>
          <w:rFonts w:ascii="宋体" w:hAnsi="宋体" w:hint="eastAsia"/>
          <w:kern w:val="10"/>
          <w:szCs w:val="21"/>
        </w:rPr>
        <w:t>．小轿车外观标识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szCs w:val="21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6</w:t>
      </w:r>
      <w:r>
        <w:rPr>
          <w:rFonts w:ascii="宋体" w:hAnsi="宋体" w:hint="eastAsia"/>
          <w:kern w:val="10"/>
          <w:szCs w:val="21"/>
        </w:rPr>
        <w:t>．</w:t>
      </w:r>
      <w:r>
        <w:rPr>
          <w:rFonts w:hint="eastAsia"/>
          <w:szCs w:val="21"/>
        </w:rPr>
        <w:t>商务车外观标识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szCs w:val="21"/>
          <w:u w:val="single"/>
        </w:rPr>
      </w:pPr>
      <w:r>
        <w:rPr>
          <w:rFonts w:ascii="宋体" w:hAnsi="宋体" w:hint="eastAsia"/>
          <w:kern w:val="10"/>
          <w:szCs w:val="21"/>
        </w:rPr>
        <w:t>□</w:t>
      </w:r>
      <w:r>
        <w:rPr>
          <w:rFonts w:ascii="宋体" w:hAnsi="宋体"/>
          <w:kern w:val="10"/>
          <w:szCs w:val="21"/>
        </w:rPr>
        <w:t>7</w:t>
      </w:r>
      <w:r>
        <w:rPr>
          <w:rFonts w:ascii="宋体" w:hAnsi="宋体" w:hint="eastAsia"/>
          <w:kern w:val="10"/>
          <w:szCs w:val="21"/>
        </w:rPr>
        <w:t>．</w:t>
      </w:r>
      <w:r>
        <w:rPr>
          <w:rFonts w:hint="eastAsia"/>
          <w:szCs w:val="21"/>
        </w:rPr>
        <w:t>大型客车外观标识</w:t>
      </w:r>
    </w:p>
    <w:p w:rsidR="008A7729" w:rsidRDefault="008A7729" w:rsidP="00F326B3">
      <w:pPr>
        <w:spacing w:line="360" w:lineRule="auto"/>
        <w:ind w:firstLineChars="150" w:firstLine="31680"/>
        <w:jc w:val="left"/>
        <w:rPr>
          <w:szCs w:val="21"/>
          <w:u w:val="single"/>
        </w:rPr>
      </w:pPr>
      <w:r>
        <w:rPr>
          <w:rFonts w:ascii="宋体" w:hint="eastAsia"/>
          <w:kern w:val="10"/>
          <w:szCs w:val="21"/>
        </w:rPr>
        <w:t>□</w:t>
      </w:r>
      <w:r>
        <w:rPr>
          <w:rFonts w:hint="eastAsia"/>
          <w:szCs w:val="21"/>
        </w:rPr>
        <w:t>其他：</w:t>
      </w:r>
      <w:r>
        <w:rPr>
          <w:szCs w:val="21"/>
          <w:u w:val="single"/>
        </w:rPr>
        <w:t xml:space="preserve">                                                              </w:t>
      </w:r>
    </w:p>
    <w:p w:rsidR="008A7729" w:rsidRDefault="008A7729"/>
    <w:p w:rsidR="008A7729" w:rsidRDefault="008A7729">
      <w:r>
        <w:t xml:space="preserve">                                         </w:t>
      </w:r>
    </w:p>
    <w:p w:rsidR="008A7729" w:rsidRDefault="008A7729">
      <w:r>
        <w:rPr>
          <w:rFonts w:hint="eastAsia"/>
        </w:rPr>
        <w:t>甲方签订合同时若对</w:t>
      </w:r>
      <w:r>
        <w:t>“</w:t>
      </w:r>
      <w:r>
        <w:rPr>
          <w:u w:val="single"/>
        </w:rPr>
        <w:t xml:space="preserve">            </w:t>
      </w:r>
      <w:r>
        <w:t>”</w:t>
      </w:r>
      <w:r>
        <w:rPr>
          <w:rFonts w:hint="eastAsia"/>
        </w:rPr>
        <w:t>空白处没有填写，视为甲方放弃该项服务。</w:t>
      </w:r>
    </w:p>
    <w:p w:rsidR="008A7729" w:rsidRDefault="008A7729"/>
    <w:p w:rsidR="008A7729" w:rsidRDefault="008A7729"/>
    <w:p w:rsidR="008A7729" w:rsidRDefault="008A7729"/>
    <w:p w:rsidR="008A7729" w:rsidRDefault="008A7729"/>
    <w:p w:rsidR="008A7729" w:rsidRDefault="008A7729"/>
    <w:p w:rsidR="008A7729" w:rsidRDefault="008A7729"/>
    <w:p w:rsidR="008A7729" w:rsidRDefault="008A7729"/>
    <w:p w:rsidR="008A7729" w:rsidRDefault="008A7729"/>
    <w:p w:rsidR="008A7729" w:rsidRDefault="008A7729"/>
    <w:p w:rsidR="008A7729" w:rsidRDefault="008A7729"/>
    <w:p w:rsidR="008A7729" w:rsidRDefault="008A7729"/>
    <w:p w:rsidR="008A7729" w:rsidRDefault="008A7729"/>
    <w:p w:rsidR="008A7729" w:rsidRDefault="008A7729"/>
    <w:p w:rsidR="008A7729" w:rsidRDefault="008A7729"/>
    <w:p w:rsidR="008A7729" w:rsidRDefault="008A7729"/>
    <w:p w:rsidR="008A7729" w:rsidRDefault="008A7729"/>
    <w:p w:rsidR="008A7729" w:rsidRDefault="008A7729"/>
    <w:p w:rsidR="008A7729" w:rsidRDefault="008A7729" w:rsidP="007F0339">
      <w:pPr>
        <w:numPr>
          <w:ilvl w:val="0"/>
          <w:numId w:val="1"/>
        </w:numPr>
        <w:spacing w:beforeLines="21" w:afterLines="50"/>
        <w:jc w:val="center"/>
        <w:rPr>
          <w:sz w:val="44"/>
        </w:rPr>
      </w:pPr>
      <w:r>
        <w:rPr>
          <w:rFonts w:hint="eastAsia"/>
          <w:sz w:val="44"/>
        </w:rPr>
        <w:t>环境识别系统（</w:t>
      </w:r>
      <w:r>
        <w:rPr>
          <w:sz w:val="44"/>
        </w:rPr>
        <w:t>EI</w:t>
      </w:r>
      <w:r>
        <w:rPr>
          <w:rFonts w:hint="eastAsia"/>
          <w:sz w:val="44"/>
        </w:rPr>
        <w:t>）项目清单</w:t>
      </w:r>
    </w:p>
    <w:p w:rsidR="008A7729" w:rsidRDefault="008A7729">
      <w:pPr>
        <w:numPr>
          <w:ilvl w:val="0"/>
          <w:numId w:val="3"/>
        </w:numPr>
        <w:spacing w:line="360" w:lineRule="auto"/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>户外景观</w:t>
      </w:r>
      <w:r>
        <w:rPr>
          <w:b/>
          <w:bCs/>
          <w:sz w:val="24"/>
          <w:szCs w:val="30"/>
        </w:rPr>
        <w:t xml:space="preserve"> </w:t>
      </w:r>
    </w:p>
    <w:p w:rsidR="008A7729" w:rsidRDefault="008A7729">
      <w:pPr>
        <w:numPr>
          <w:ilvl w:val="0"/>
          <w:numId w:val="4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进校门广场</w:t>
      </w:r>
    </w:p>
    <w:p w:rsidR="008A7729" w:rsidRDefault="008A7729">
      <w:pPr>
        <w:numPr>
          <w:ilvl w:val="0"/>
          <w:numId w:val="4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景观小品（核心价值观）</w:t>
      </w:r>
    </w:p>
    <w:p w:rsidR="008A7729" w:rsidRDefault="008A7729">
      <w:pPr>
        <w:numPr>
          <w:ilvl w:val="0"/>
          <w:numId w:val="4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行知大道景观</w:t>
      </w:r>
    </w:p>
    <w:p w:rsidR="008A7729" w:rsidRDefault="008A7729">
      <w:pPr>
        <w:numPr>
          <w:ilvl w:val="0"/>
          <w:numId w:val="4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行知大道铺地</w:t>
      </w:r>
    </w:p>
    <w:p w:rsidR="008A7729" w:rsidRDefault="008A7729">
      <w:pPr>
        <w:numPr>
          <w:ilvl w:val="0"/>
          <w:numId w:val="4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行知大道水景</w:t>
      </w:r>
    </w:p>
    <w:p w:rsidR="008A7729" w:rsidRDefault="008A7729">
      <w:pPr>
        <w:numPr>
          <w:ilvl w:val="0"/>
          <w:numId w:val="4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求真楼景观小品</w:t>
      </w:r>
    </w:p>
    <w:p w:rsidR="008A7729" w:rsidRDefault="008A7729">
      <w:pPr>
        <w:numPr>
          <w:ilvl w:val="0"/>
          <w:numId w:val="4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求真楼边坡围墙</w:t>
      </w:r>
    </w:p>
    <w:p w:rsidR="008A7729" w:rsidRDefault="008A7729">
      <w:pPr>
        <w:numPr>
          <w:ilvl w:val="0"/>
          <w:numId w:val="4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求真楼过厅</w:t>
      </w:r>
      <w:r>
        <w:rPr>
          <w:sz w:val="24"/>
          <w:szCs w:val="30"/>
        </w:rPr>
        <w:t>1</w:t>
      </w:r>
    </w:p>
    <w:p w:rsidR="008A7729" w:rsidRDefault="008A7729">
      <w:pPr>
        <w:numPr>
          <w:ilvl w:val="0"/>
          <w:numId w:val="4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求真楼过厅</w:t>
      </w:r>
      <w:r>
        <w:rPr>
          <w:sz w:val="24"/>
          <w:szCs w:val="30"/>
        </w:rPr>
        <w:t>2</w:t>
      </w:r>
    </w:p>
    <w:p w:rsidR="008A7729" w:rsidRDefault="008A7729">
      <w:pPr>
        <w:numPr>
          <w:ilvl w:val="0"/>
          <w:numId w:val="4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行知廊（行知楼后庭院）</w:t>
      </w:r>
    </w:p>
    <w:p w:rsidR="008A7729" w:rsidRDefault="008A7729">
      <w:pPr>
        <w:numPr>
          <w:ilvl w:val="0"/>
          <w:numId w:val="4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鸿志园（行知楼后庭院）</w:t>
      </w:r>
    </w:p>
    <w:p w:rsidR="008A7729" w:rsidRDefault="008A7729">
      <w:pPr>
        <w:numPr>
          <w:ilvl w:val="0"/>
          <w:numId w:val="4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行知楼后堡坎</w:t>
      </w:r>
    </w:p>
    <w:p w:rsidR="008A7729" w:rsidRDefault="008A7729">
      <w:pPr>
        <w:numPr>
          <w:ilvl w:val="0"/>
          <w:numId w:val="4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楼栋名称</w:t>
      </w:r>
    </w:p>
    <w:p w:rsidR="008A7729" w:rsidRDefault="008A7729">
      <w:pPr>
        <w:numPr>
          <w:ilvl w:val="0"/>
          <w:numId w:val="4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教师宿舍前面的小花园</w:t>
      </w:r>
    </w:p>
    <w:p w:rsidR="008A7729" w:rsidRDefault="008A7729">
      <w:pPr>
        <w:numPr>
          <w:ilvl w:val="0"/>
          <w:numId w:val="4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教师宿舍前面的道路</w:t>
      </w:r>
    </w:p>
    <w:p w:rsidR="008A7729" w:rsidRDefault="008A7729">
      <w:pPr>
        <w:numPr>
          <w:ilvl w:val="0"/>
          <w:numId w:val="4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师陶楼与教师宿舍的道路</w:t>
      </w:r>
    </w:p>
    <w:p w:rsidR="008A7729" w:rsidRDefault="008A7729">
      <w:pPr>
        <w:numPr>
          <w:ilvl w:val="0"/>
          <w:numId w:val="4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创造楼化学实验室前梯步环境</w:t>
      </w:r>
    </w:p>
    <w:p w:rsidR="008A7729" w:rsidRDefault="008A7729">
      <w:pPr>
        <w:numPr>
          <w:ilvl w:val="0"/>
          <w:numId w:val="4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创造楼</w:t>
      </w:r>
      <w:r>
        <w:rPr>
          <w:sz w:val="24"/>
          <w:szCs w:val="30"/>
        </w:rPr>
        <w:t>3</w:t>
      </w:r>
      <w:r>
        <w:rPr>
          <w:rFonts w:hint="eastAsia"/>
          <w:sz w:val="24"/>
          <w:szCs w:val="30"/>
        </w:rPr>
        <w:t>楼连接小阶梯教室楼顶花园</w:t>
      </w:r>
    </w:p>
    <w:p w:rsidR="008A7729" w:rsidRDefault="008A7729">
      <w:pPr>
        <w:numPr>
          <w:ilvl w:val="0"/>
          <w:numId w:val="3"/>
        </w:numPr>
        <w:spacing w:line="360" w:lineRule="auto"/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>室内环境</w:t>
      </w:r>
    </w:p>
    <w:p w:rsidR="008A7729" w:rsidRDefault="008A7729">
      <w:pPr>
        <w:numPr>
          <w:ilvl w:val="0"/>
          <w:numId w:val="5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教室外走廊</w:t>
      </w:r>
    </w:p>
    <w:p w:rsidR="008A7729" w:rsidRDefault="008A7729">
      <w:pPr>
        <w:numPr>
          <w:ilvl w:val="0"/>
          <w:numId w:val="5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教学楼楼道</w:t>
      </w:r>
    </w:p>
    <w:p w:rsidR="008A7729" w:rsidRDefault="008A7729">
      <w:pPr>
        <w:numPr>
          <w:ilvl w:val="0"/>
          <w:numId w:val="5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行知楼一楼行知厅</w:t>
      </w:r>
    </w:p>
    <w:p w:rsidR="008A7729" w:rsidRDefault="008A7729">
      <w:pPr>
        <w:numPr>
          <w:ilvl w:val="0"/>
          <w:numId w:val="5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行知楼二楼大爱厅</w:t>
      </w:r>
    </w:p>
    <w:p w:rsidR="008A7729" w:rsidRDefault="008A7729">
      <w:pPr>
        <w:numPr>
          <w:ilvl w:val="0"/>
          <w:numId w:val="5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行知楼二楼学生评比厅</w:t>
      </w:r>
    </w:p>
    <w:p w:rsidR="008A7729" w:rsidRDefault="008A7729">
      <w:pPr>
        <w:numPr>
          <w:ilvl w:val="0"/>
          <w:numId w:val="5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行知楼三楼冰心厅</w:t>
      </w:r>
    </w:p>
    <w:p w:rsidR="008A7729" w:rsidRDefault="008A7729">
      <w:pPr>
        <w:numPr>
          <w:ilvl w:val="0"/>
          <w:numId w:val="5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行知楼三楼优秀教师厅</w:t>
      </w:r>
    </w:p>
    <w:p w:rsidR="008A7729" w:rsidRDefault="008A7729">
      <w:pPr>
        <w:numPr>
          <w:ilvl w:val="0"/>
          <w:numId w:val="5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行知楼四楼求真厅</w:t>
      </w:r>
    </w:p>
    <w:p w:rsidR="008A7729" w:rsidRDefault="008A7729">
      <w:pPr>
        <w:numPr>
          <w:ilvl w:val="0"/>
          <w:numId w:val="5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行知楼四楼优秀学生厅</w:t>
      </w:r>
    </w:p>
    <w:p w:rsidR="008A7729" w:rsidRDefault="008A7729">
      <w:pPr>
        <w:numPr>
          <w:ilvl w:val="0"/>
          <w:numId w:val="5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行知楼五楼创造厅</w:t>
      </w:r>
    </w:p>
    <w:p w:rsidR="008A7729" w:rsidRDefault="008A7729">
      <w:pPr>
        <w:numPr>
          <w:ilvl w:val="0"/>
          <w:numId w:val="5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师陶楼乐艺生活小站（乐艺居）</w:t>
      </w:r>
    </w:p>
    <w:p w:rsidR="008A7729" w:rsidRDefault="008A7729">
      <w:pPr>
        <w:numPr>
          <w:ilvl w:val="0"/>
          <w:numId w:val="5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师陶楼大厅</w:t>
      </w:r>
    </w:p>
    <w:p w:rsidR="008A7729" w:rsidRDefault="008A7729">
      <w:pPr>
        <w:numPr>
          <w:ilvl w:val="0"/>
          <w:numId w:val="5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师陶楼大厅楼梯背后</w:t>
      </w:r>
    </w:p>
    <w:p w:rsidR="008A7729" w:rsidRDefault="008A7729">
      <w:pPr>
        <w:numPr>
          <w:ilvl w:val="0"/>
          <w:numId w:val="5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师陶楼四楼闲雅厅</w:t>
      </w:r>
    </w:p>
    <w:p w:rsidR="008A7729" w:rsidRDefault="008A7729">
      <w:pPr>
        <w:numPr>
          <w:ilvl w:val="0"/>
          <w:numId w:val="5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师陶楼四楼致远阁</w:t>
      </w:r>
    </w:p>
    <w:p w:rsidR="008A7729" w:rsidRDefault="008A7729">
      <w:pPr>
        <w:numPr>
          <w:ilvl w:val="0"/>
          <w:numId w:val="5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师陶楼五楼会客厅</w:t>
      </w:r>
    </w:p>
    <w:p w:rsidR="008A7729" w:rsidRDefault="008A7729">
      <w:pPr>
        <w:numPr>
          <w:ilvl w:val="0"/>
          <w:numId w:val="5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师陶楼大会议室行知厅</w:t>
      </w:r>
    </w:p>
    <w:p w:rsidR="008A7729" w:rsidRDefault="008A7729">
      <w:pPr>
        <w:numPr>
          <w:ilvl w:val="0"/>
          <w:numId w:val="5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师陶楼小会议室求真厅</w:t>
      </w:r>
    </w:p>
    <w:p w:rsidR="008A7729" w:rsidRDefault="008A7729">
      <w:pPr>
        <w:numPr>
          <w:ilvl w:val="0"/>
          <w:numId w:val="5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师陶楼六楼大会议室</w:t>
      </w:r>
    </w:p>
    <w:p w:rsidR="008A7729" w:rsidRDefault="008A7729">
      <w:pPr>
        <w:numPr>
          <w:ilvl w:val="0"/>
          <w:numId w:val="5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师陶楼</w:t>
      </w:r>
      <w:r>
        <w:rPr>
          <w:sz w:val="24"/>
          <w:szCs w:val="30"/>
        </w:rPr>
        <w:t>3</w:t>
      </w:r>
      <w:r>
        <w:rPr>
          <w:rFonts w:hint="eastAsia"/>
          <w:sz w:val="24"/>
          <w:szCs w:val="30"/>
        </w:rPr>
        <w:t>楼、</w:t>
      </w:r>
      <w:r>
        <w:rPr>
          <w:sz w:val="24"/>
          <w:szCs w:val="30"/>
        </w:rPr>
        <w:t>4</w:t>
      </w:r>
      <w:r>
        <w:rPr>
          <w:rFonts w:hint="eastAsia"/>
          <w:sz w:val="24"/>
          <w:szCs w:val="30"/>
        </w:rPr>
        <w:t>楼、</w:t>
      </w:r>
      <w:r>
        <w:rPr>
          <w:sz w:val="24"/>
          <w:szCs w:val="30"/>
        </w:rPr>
        <w:t>5</w:t>
      </w:r>
      <w:r>
        <w:rPr>
          <w:rFonts w:hint="eastAsia"/>
          <w:sz w:val="24"/>
          <w:szCs w:val="30"/>
        </w:rPr>
        <w:t>楼、</w:t>
      </w:r>
      <w:r>
        <w:rPr>
          <w:sz w:val="24"/>
          <w:szCs w:val="30"/>
        </w:rPr>
        <w:t>6</w:t>
      </w:r>
      <w:r>
        <w:rPr>
          <w:rFonts w:hint="eastAsia"/>
          <w:sz w:val="24"/>
          <w:szCs w:val="30"/>
        </w:rPr>
        <w:t>楼走廊（统一风格）</w:t>
      </w:r>
    </w:p>
    <w:p w:rsidR="008A7729" w:rsidRDefault="008A7729">
      <w:pPr>
        <w:numPr>
          <w:ilvl w:val="0"/>
          <w:numId w:val="5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体育馆室内文化装饰</w:t>
      </w:r>
    </w:p>
    <w:p w:rsidR="008A7729" w:rsidRDefault="008A7729">
      <w:pPr>
        <w:numPr>
          <w:ilvl w:val="0"/>
          <w:numId w:val="5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宿舍</w:t>
      </w:r>
      <w:r>
        <w:rPr>
          <w:sz w:val="24"/>
          <w:szCs w:val="30"/>
        </w:rPr>
        <w:t>A</w:t>
      </w:r>
      <w:r>
        <w:rPr>
          <w:rFonts w:hint="eastAsia"/>
          <w:sz w:val="24"/>
          <w:szCs w:val="30"/>
        </w:rPr>
        <w:t>栋后门</w:t>
      </w:r>
    </w:p>
    <w:p w:rsidR="008A7729" w:rsidRDefault="008A7729">
      <w:pPr>
        <w:numPr>
          <w:ilvl w:val="0"/>
          <w:numId w:val="5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宿舍门头</w:t>
      </w:r>
    </w:p>
    <w:p w:rsidR="008A7729" w:rsidRDefault="008A7729">
      <w:pPr>
        <w:numPr>
          <w:ilvl w:val="0"/>
          <w:numId w:val="5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宿舍门厅</w:t>
      </w:r>
    </w:p>
    <w:p w:rsidR="008A7729" w:rsidRDefault="008A7729">
      <w:pPr>
        <w:numPr>
          <w:ilvl w:val="0"/>
          <w:numId w:val="5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宿舍走廊</w:t>
      </w:r>
    </w:p>
    <w:p w:rsidR="008A7729" w:rsidRDefault="008A7729">
      <w:pPr>
        <w:numPr>
          <w:ilvl w:val="0"/>
          <w:numId w:val="5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失物招领处</w:t>
      </w:r>
    </w:p>
    <w:p w:rsidR="008A7729" w:rsidRDefault="008A7729">
      <w:pPr>
        <w:numPr>
          <w:ilvl w:val="0"/>
          <w:numId w:val="5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化学实验室外走廊</w:t>
      </w:r>
    </w:p>
    <w:p w:rsidR="008A7729" w:rsidRDefault="008A7729">
      <w:pPr>
        <w:numPr>
          <w:ilvl w:val="0"/>
          <w:numId w:val="5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化学实验室</w:t>
      </w:r>
      <w:r>
        <w:rPr>
          <w:sz w:val="24"/>
          <w:szCs w:val="30"/>
        </w:rPr>
        <w:t>1</w:t>
      </w:r>
    </w:p>
    <w:p w:rsidR="008A7729" w:rsidRDefault="008A7729">
      <w:pPr>
        <w:numPr>
          <w:ilvl w:val="0"/>
          <w:numId w:val="5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化学实验室</w:t>
      </w:r>
      <w:r>
        <w:rPr>
          <w:sz w:val="24"/>
          <w:szCs w:val="30"/>
        </w:rPr>
        <w:t>2</w:t>
      </w:r>
    </w:p>
    <w:p w:rsidR="008A7729" w:rsidRDefault="008A7729">
      <w:pPr>
        <w:numPr>
          <w:ilvl w:val="0"/>
          <w:numId w:val="5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实验室准备室文化装饰</w:t>
      </w:r>
    </w:p>
    <w:p w:rsidR="008A7729" w:rsidRDefault="008A7729">
      <w:pPr>
        <w:numPr>
          <w:ilvl w:val="0"/>
          <w:numId w:val="5"/>
        </w:num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理化生教师办公室</w:t>
      </w:r>
    </w:p>
    <w:p w:rsidR="008A7729" w:rsidRDefault="008A7729">
      <w:pPr>
        <w:spacing w:line="360" w:lineRule="auto"/>
        <w:rPr>
          <w:sz w:val="24"/>
          <w:szCs w:val="30"/>
        </w:rPr>
      </w:pPr>
    </w:p>
    <w:p w:rsidR="008A7729" w:rsidRDefault="008A7729"/>
    <w:p w:rsidR="008A7729" w:rsidRDefault="008A7729"/>
    <w:p w:rsidR="008A7729" w:rsidRDefault="008A7729"/>
    <w:p w:rsidR="008A7729" w:rsidRDefault="008A7729"/>
    <w:p w:rsidR="008A7729" w:rsidRDefault="008A7729"/>
    <w:p w:rsidR="008A7729" w:rsidRDefault="008A7729"/>
    <w:p w:rsidR="008A7729" w:rsidRDefault="008A7729"/>
    <w:p w:rsidR="008A7729" w:rsidRDefault="008A7729"/>
    <w:p w:rsidR="008A7729" w:rsidRDefault="008A7729"/>
    <w:p w:rsidR="008A7729" w:rsidRDefault="008A7729"/>
    <w:p w:rsidR="008A7729" w:rsidRDefault="008A7729"/>
    <w:p w:rsidR="008A7729" w:rsidRDefault="008A7729"/>
    <w:p w:rsidR="008A7729" w:rsidRDefault="008A7729"/>
    <w:p w:rsidR="008A7729" w:rsidRDefault="008A7729"/>
    <w:p w:rsidR="008A7729" w:rsidRDefault="008A7729"/>
    <w:p w:rsidR="008A7729" w:rsidRDefault="008A7729"/>
    <w:p w:rsidR="008A7729" w:rsidRDefault="008A7729"/>
    <w:p w:rsidR="008A7729" w:rsidRDefault="008A7729">
      <w:pPr>
        <w:rPr>
          <w:rFonts w:ascii="仿宋" w:eastAsia="仿宋" w:hAnsi="仿宋" w:cs="仿宋"/>
        </w:rPr>
      </w:pPr>
    </w:p>
    <w:sectPr w:rsidR="008A7729" w:rsidSect="00E74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83EFB3"/>
    <w:multiLevelType w:val="singleLevel"/>
    <w:tmpl w:val="8383EFB3"/>
    <w:lvl w:ilvl="0">
      <w:start w:val="1"/>
      <w:numFmt w:val="chineseCounting"/>
      <w:suff w:val="nothing"/>
      <w:lvlText w:val="%1、"/>
      <w:lvlJc w:val="left"/>
      <w:pPr>
        <w:ind w:firstLine="420"/>
      </w:pPr>
      <w:rPr>
        <w:rFonts w:cs="Times New Roman" w:hint="eastAsia"/>
      </w:rPr>
    </w:lvl>
  </w:abstractNum>
  <w:abstractNum w:abstractNumId="1">
    <w:nsid w:val="879D0CAA"/>
    <w:multiLevelType w:val="singleLevel"/>
    <w:tmpl w:val="879D0CAA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cs="Times New Roman" w:hint="eastAsia"/>
      </w:rPr>
    </w:lvl>
  </w:abstractNum>
  <w:abstractNum w:abstractNumId="2">
    <w:nsid w:val="1893E6A8"/>
    <w:multiLevelType w:val="singleLevel"/>
    <w:tmpl w:val="1893E6A8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3">
    <w:nsid w:val="3965B8B6"/>
    <w:multiLevelType w:val="singleLevel"/>
    <w:tmpl w:val="3965B8B6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cs="Times New Roman" w:hint="eastAsia"/>
      </w:rPr>
    </w:lvl>
  </w:abstractNum>
  <w:abstractNum w:abstractNumId="4">
    <w:nsid w:val="7C121C43"/>
    <w:multiLevelType w:val="singleLevel"/>
    <w:tmpl w:val="7C121C43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F30"/>
    <w:rsid w:val="000131A1"/>
    <w:rsid w:val="000A65BD"/>
    <w:rsid w:val="00116F30"/>
    <w:rsid w:val="001329C6"/>
    <w:rsid w:val="00223D9E"/>
    <w:rsid w:val="002C54E7"/>
    <w:rsid w:val="003855C7"/>
    <w:rsid w:val="004D65E7"/>
    <w:rsid w:val="005576D1"/>
    <w:rsid w:val="005E583D"/>
    <w:rsid w:val="006C37DE"/>
    <w:rsid w:val="007F0339"/>
    <w:rsid w:val="0083007A"/>
    <w:rsid w:val="008A7729"/>
    <w:rsid w:val="009A0F32"/>
    <w:rsid w:val="009E54BD"/>
    <w:rsid w:val="00A86053"/>
    <w:rsid w:val="00AD4FB1"/>
    <w:rsid w:val="00AE6180"/>
    <w:rsid w:val="00C126C7"/>
    <w:rsid w:val="00C31A67"/>
    <w:rsid w:val="00E1332A"/>
    <w:rsid w:val="00E441D8"/>
    <w:rsid w:val="00E741DD"/>
    <w:rsid w:val="00F326B3"/>
    <w:rsid w:val="00FC2367"/>
    <w:rsid w:val="02A8555F"/>
    <w:rsid w:val="0C382B6C"/>
    <w:rsid w:val="0DC370A4"/>
    <w:rsid w:val="1E0A7913"/>
    <w:rsid w:val="22B04517"/>
    <w:rsid w:val="28005B2B"/>
    <w:rsid w:val="36470E64"/>
    <w:rsid w:val="37DF2F7E"/>
    <w:rsid w:val="3CD4187F"/>
    <w:rsid w:val="3D751652"/>
    <w:rsid w:val="3D812584"/>
    <w:rsid w:val="400758E6"/>
    <w:rsid w:val="475817D1"/>
    <w:rsid w:val="4EAB404B"/>
    <w:rsid w:val="57A4705C"/>
    <w:rsid w:val="5F8E0D3A"/>
    <w:rsid w:val="629532D9"/>
    <w:rsid w:val="64AA7691"/>
    <w:rsid w:val="679218CE"/>
    <w:rsid w:val="6AFA2B33"/>
    <w:rsid w:val="790E3A00"/>
    <w:rsid w:val="799B1ABA"/>
    <w:rsid w:val="7C9D1763"/>
    <w:rsid w:val="7FA7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D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41DD"/>
    <w:pPr>
      <w:ind w:firstLineChars="200" w:firstLine="420"/>
    </w:pPr>
  </w:style>
  <w:style w:type="character" w:customStyle="1" w:styleId="font01">
    <w:name w:val="font01"/>
    <w:basedOn w:val="DefaultParagraphFont"/>
    <w:uiPriority w:val="99"/>
    <w:rsid w:val="00E741DD"/>
    <w:rPr>
      <w:rFonts w:ascii="宋体" w:eastAsia="宋体" w:hAnsi="宋体" w:cs="宋体"/>
      <w:color w:val="000000"/>
      <w:sz w:val="24"/>
      <w:szCs w:val="24"/>
      <w:u w:val="none"/>
    </w:rPr>
  </w:style>
  <w:style w:type="paragraph" w:styleId="NormalWeb">
    <w:name w:val="Normal (Web)"/>
    <w:basedOn w:val="Normal"/>
    <w:uiPriority w:val="99"/>
    <w:rsid w:val="00AE61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AE618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7</Pages>
  <Words>328</Words>
  <Characters>1873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11</cp:revision>
  <cp:lastPrinted>2019-01-03T02:59:00Z</cp:lastPrinted>
  <dcterms:created xsi:type="dcterms:W3CDTF">2018-03-16T07:42:00Z</dcterms:created>
  <dcterms:modified xsi:type="dcterms:W3CDTF">2019-05-28T05:12:00Z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