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C1" w:rsidRDefault="00252BC1" w:rsidP="00165F6B">
      <w:pPr>
        <w:widowControl/>
        <w:shd w:val="clear" w:color="auto" w:fill="FFFFFF"/>
        <w:ind w:right="600" w:firstLineChars="200" w:firstLine="31680"/>
        <w:jc w:val="center"/>
        <w:rPr>
          <w:rFonts w:ascii="黑体" w:eastAsia="黑体" w:hAnsi="黑体" w:cs="Arial"/>
          <w:b/>
          <w:color w:val="000000"/>
          <w:kern w:val="0"/>
          <w:sz w:val="44"/>
          <w:szCs w:val="44"/>
          <w:u w:val="single"/>
          <w:shd w:val="clear" w:color="auto" w:fill="FFFFFF"/>
        </w:rPr>
      </w:pPr>
      <w:r w:rsidRPr="00165F6B">
        <w:rPr>
          <w:rFonts w:ascii="黑体" w:eastAsia="黑体" w:hAnsi="黑体" w:cs="宋体" w:hint="eastAsia"/>
          <w:b/>
          <w:color w:val="000000"/>
          <w:kern w:val="36"/>
          <w:sz w:val="44"/>
          <w:szCs w:val="44"/>
          <w:u w:val="single"/>
        </w:rPr>
        <w:t>重庆育才成功学校学生北京夏令营研学旅行活动</w:t>
      </w:r>
      <w:r>
        <w:rPr>
          <w:rFonts w:ascii="黑体" w:eastAsia="黑体" w:hAnsi="黑体" w:cs="宋体" w:hint="eastAsia"/>
          <w:b/>
          <w:color w:val="000000"/>
          <w:kern w:val="36"/>
          <w:sz w:val="44"/>
          <w:szCs w:val="44"/>
          <w:u w:val="single"/>
        </w:rPr>
        <w:t>招投标公告</w:t>
      </w:r>
    </w:p>
    <w:p w:rsidR="00252BC1" w:rsidRDefault="00252BC1" w:rsidP="00BF50F3">
      <w:pPr>
        <w:widowControl/>
        <w:spacing w:line="600" w:lineRule="atLeast"/>
        <w:ind w:firstLineChars="200" w:firstLine="31680"/>
        <w:jc w:val="left"/>
        <w:outlineLvl w:val="2"/>
        <w:rPr>
          <w:rFonts w:ascii="宋体" w:cs="宋体"/>
          <w:b/>
          <w:bCs/>
          <w:color w:val="FFFFFF"/>
          <w:kern w:val="0"/>
          <w:szCs w:val="21"/>
        </w:rPr>
      </w:pPr>
      <w:r>
        <w:rPr>
          <w:rFonts w:ascii="宋体" w:hAnsi="宋体" w:cs="宋体" w:hint="eastAsia"/>
          <w:b/>
          <w:bCs/>
          <w:color w:val="FFFFFF"/>
          <w:kern w:val="0"/>
          <w:sz w:val="24"/>
          <w:szCs w:val="24"/>
        </w:rPr>
        <w:t>山东省济南第一中学</w:t>
      </w:r>
      <w:r>
        <w:rPr>
          <w:rFonts w:ascii="宋体" w:hAnsi="宋体" w:cs="宋体"/>
          <w:b/>
          <w:bCs/>
          <w:color w:val="FFFFFF"/>
          <w:kern w:val="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FFFF"/>
          <w:kern w:val="0"/>
          <w:sz w:val="24"/>
          <w:szCs w:val="24"/>
        </w:rPr>
        <w:t>年高一</w:t>
      </w:r>
    </w:p>
    <w:p w:rsidR="00252BC1" w:rsidRDefault="00252BC1" w:rsidP="00BF50F3">
      <w:pPr>
        <w:widowControl/>
        <w:spacing w:line="600" w:lineRule="atLeast"/>
        <w:ind w:firstLineChars="200" w:firstLine="31680"/>
        <w:jc w:val="left"/>
        <w:outlineLvl w:val="2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 w:hint="eastAsia"/>
          <w:color w:val="666666"/>
          <w:kern w:val="0"/>
          <w:sz w:val="30"/>
          <w:szCs w:val="30"/>
        </w:rPr>
        <w:t>为贯彻落实《教育部等</w:t>
      </w:r>
      <w:r>
        <w:rPr>
          <w:rFonts w:ascii="宋体" w:hAnsi="宋体" w:cs="宋体"/>
          <w:color w:val="666666"/>
          <w:kern w:val="0"/>
          <w:sz w:val="30"/>
          <w:szCs w:val="30"/>
        </w:rPr>
        <w:t>11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部门关于推进中小学生研学旅行的意见》（教基一（【</w:t>
      </w:r>
      <w:r>
        <w:rPr>
          <w:rFonts w:ascii="宋体" w:hAnsi="宋体" w:cs="宋体"/>
          <w:color w:val="666666"/>
          <w:kern w:val="0"/>
          <w:sz w:val="30"/>
          <w:szCs w:val="30"/>
        </w:rPr>
        <w:t>2016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】</w:t>
      </w:r>
      <w:r>
        <w:rPr>
          <w:rFonts w:ascii="宋体" w:hAnsi="宋体" w:cs="宋体"/>
          <w:color w:val="666666"/>
          <w:kern w:val="0"/>
          <w:sz w:val="30"/>
          <w:szCs w:val="30"/>
        </w:rPr>
        <w:t>8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号）、推动中学生社会实践活动的开展，让学生能在旅行的过程中陶冶情操、增长见识、体验不同的自然和人文环境、提高学习兴趣，全面提升学生综合素质，经</w:t>
      </w:r>
      <w:r>
        <w:rPr>
          <w:rFonts w:ascii="宋体" w:hAnsi="宋体" w:cs="宋体" w:hint="eastAsia"/>
          <w:kern w:val="0"/>
          <w:sz w:val="30"/>
          <w:szCs w:val="30"/>
        </w:rPr>
        <w:t>学校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研究，决定组织部分高一新生（约</w:t>
      </w:r>
      <w:r>
        <w:rPr>
          <w:rFonts w:ascii="宋体" w:hAnsi="宋体" w:cs="宋体"/>
          <w:color w:val="666666"/>
          <w:kern w:val="0"/>
          <w:sz w:val="30"/>
          <w:szCs w:val="30"/>
        </w:rPr>
        <w:t>100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人左右）进行研学旅行活动。为规范学校的相关工作，本着公开、公平、公正的市场竞争原则，现对我校研学旅行承办方进行公开邀标，邀请符合下列条件的研学旅行公司或旅行社参加投标。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一、招标要求及内容</w:t>
      </w:r>
    </w:p>
    <w:p w:rsidR="00252BC1" w:rsidRPr="00165F6B" w:rsidRDefault="00252BC1" w:rsidP="00165F6B">
      <w:pPr>
        <w:widowControl/>
        <w:numPr>
          <w:ilvl w:val="0"/>
          <w:numId w:val="1"/>
        </w:numPr>
        <w:ind w:firstLineChars="200" w:firstLine="31680"/>
        <w:outlineLvl w:val="2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 w:hint="eastAsia"/>
          <w:color w:val="666666"/>
          <w:kern w:val="0"/>
          <w:sz w:val="30"/>
          <w:szCs w:val="30"/>
        </w:rPr>
        <w:t>研学线路</w:t>
      </w:r>
      <w:r>
        <w:rPr>
          <w:rFonts w:ascii="宋体" w:cs="宋体"/>
          <w:color w:val="666666"/>
          <w:kern w:val="0"/>
          <w:sz w:val="30"/>
          <w:szCs w:val="30"/>
        </w:rPr>
        <w:br/>
        <w:t xml:space="preserve">    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线路：重庆往返北京。在北京需要参观一下这些景点：中国人民军事博物馆、首都博物馆、国家博物院、北京国子监、北京大学</w:t>
      </w:r>
      <w:r>
        <w:rPr>
          <w:rFonts w:ascii="宋体" w:hAnsi="宋体" w:cs="宋体"/>
          <w:color w:val="666666"/>
          <w:kern w:val="0"/>
          <w:sz w:val="30"/>
          <w:szCs w:val="30"/>
        </w:rPr>
        <w:t>/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清华大学、颐和园、故宫博物院、八达岭长城、“鸟巢”和“水立方”、天安门看升旗。</w:t>
      </w:r>
    </w:p>
    <w:p w:rsidR="00252BC1" w:rsidRDefault="00252BC1" w:rsidP="00165F6B">
      <w:pPr>
        <w:widowControl/>
        <w:spacing w:line="600" w:lineRule="atLeast"/>
        <w:ind w:leftChars="213" w:left="31680" w:hangingChars="50" w:firstLine="31680"/>
        <w:jc w:val="left"/>
        <w:outlineLvl w:val="2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 w:hint="eastAsia"/>
          <w:color w:val="666666"/>
          <w:kern w:val="0"/>
          <w:sz w:val="30"/>
          <w:szCs w:val="30"/>
        </w:rPr>
        <w:t>（二）时间安排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>2019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年</w:t>
      </w:r>
      <w:r>
        <w:rPr>
          <w:rFonts w:ascii="宋体" w:hAnsi="宋体" w:cs="宋体"/>
          <w:color w:val="666666"/>
          <w:kern w:val="0"/>
          <w:sz w:val="30"/>
          <w:szCs w:val="30"/>
        </w:rPr>
        <w:t>8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月</w:t>
      </w:r>
      <w:r>
        <w:rPr>
          <w:rFonts w:ascii="宋体" w:hAnsi="宋体" w:cs="宋体"/>
          <w:color w:val="666666"/>
          <w:kern w:val="0"/>
          <w:sz w:val="30"/>
          <w:szCs w:val="30"/>
        </w:rPr>
        <w:t>5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日起（</w:t>
      </w:r>
      <w:r>
        <w:rPr>
          <w:rFonts w:ascii="宋体" w:hAnsi="宋体" w:cs="宋体"/>
          <w:color w:val="666666"/>
          <w:kern w:val="0"/>
          <w:sz w:val="30"/>
          <w:szCs w:val="30"/>
        </w:rPr>
        <w:t>7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晚</w:t>
      </w:r>
      <w:r>
        <w:rPr>
          <w:rFonts w:ascii="宋体" w:hAnsi="宋体" w:cs="宋体"/>
          <w:color w:val="666666"/>
          <w:kern w:val="0"/>
          <w:sz w:val="30"/>
          <w:szCs w:val="30"/>
        </w:rPr>
        <w:t>8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天）。</w:t>
      </w:r>
    </w:p>
    <w:p w:rsidR="00252BC1" w:rsidRDefault="00252BC1" w:rsidP="00165F6B">
      <w:pPr>
        <w:widowControl/>
        <w:spacing w:line="600" w:lineRule="atLeast"/>
        <w:ind w:leftChars="213" w:left="31680" w:hangingChars="50" w:firstLine="31680"/>
        <w:outlineLvl w:val="2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 w:hint="eastAsia"/>
          <w:color w:val="666666"/>
          <w:kern w:val="0"/>
          <w:sz w:val="30"/>
          <w:szCs w:val="30"/>
        </w:rPr>
        <w:t>（三）投标研学旅行公司或旅行社资格和要求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1.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是国内知名度和诚信度高的旅行社。注册资本金不少于</w:t>
      </w:r>
      <w:r>
        <w:rPr>
          <w:rFonts w:ascii="宋体" w:hAnsi="宋体" w:cs="宋体"/>
          <w:color w:val="666666"/>
          <w:kern w:val="0"/>
          <w:sz w:val="30"/>
          <w:szCs w:val="30"/>
        </w:rPr>
        <w:t>500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万、员工不少于</w:t>
      </w:r>
      <w:r>
        <w:rPr>
          <w:rFonts w:ascii="宋体" w:hAnsi="宋体" w:cs="宋体"/>
          <w:color w:val="666666"/>
          <w:kern w:val="0"/>
          <w:sz w:val="30"/>
          <w:szCs w:val="30"/>
        </w:rPr>
        <w:t>30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人</w:t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。</w:t>
      </w:r>
    </w:p>
    <w:p w:rsidR="00252BC1" w:rsidRDefault="00252BC1" w:rsidP="00BF50F3">
      <w:pPr>
        <w:widowControl/>
        <w:spacing w:line="600" w:lineRule="atLeast"/>
        <w:ind w:firstLineChars="200" w:firstLine="31680"/>
        <w:jc w:val="left"/>
        <w:outlineLvl w:val="2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/>
          <w:color w:val="666666"/>
          <w:kern w:val="0"/>
          <w:sz w:val="30"/>
          <w:szCs w:val="30"/>
        </w:rPr>
        <w:t>2.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必须有固定经营场所、专门服务于研学旅行的部门以及专职的研学旅行导游队伍（具有</w:t>
      </w:r>
      <w:r>
        <w:rPr>
          <w:rFonts w:ascii="宋体" w:hAnsi="宋体" w:cs="宋体"/>
          <w:color w:val="666666"/>
          <w:kern w:val="0"/>
          <w:sz w:val="30"/>
          <w:szCs w:val="30"/>
        </w:rPr>
        <w:t>2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年以上研学旅行操作经验）。在研学旅行活动中无不良记录。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3.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投保责任险保险额不低于</w:t>
      </w:r>
      <w:r>
        <w:rPr>
          <w:rFonts w:ascii="宋体" w:hAnsi="宋体" w:cs="宋体"/>
          <w:color w:val="666666"/>
          <w:kern w:val="0"/>
          <w:sz w:val="30"/>
          <w:szCs w:val="30"/>
        </w:rPr>
        <w:t>60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万元</w:t>
      </w:r>
      <w:r>
        <w:rPr>
          <w:rFonts w:ascii="宋体" w:hAnsi="宋体" w:cs="宋体"/>
          <w:color w:val="666666"/>
          <w:kern w:val="0"/>
          <w:sz w:val="30"/>
          <w:szCs w:val="30"/>
        </w:rPr>
        <w:t>/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人，旅游人身意外险保险额不低于</w:t>
      </w:r>
      <w:r>
        <w:rPr>
          <w:rFonts w:ascii="宋体" w:hAnsi="宋体" w:cs="宋体"/>
          <w:color w:val="666666"/>
          <w:kern w:val="0"/>
          <w:sz w:val="30"/>
          <w:szCs w:val="30"/>
        </w:rPr>
        <w:t>25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万元</w:t>
      </w:r>
      <w:r>
        <w:rPr>
          <w:rFonts w:ascii="宋体" w:hAnsi="宋体" w:cs="宋体"/>
          <w:color w:val="666666"/>
          <w:kern w:val="0"/>
          <w:sz w:val="30"/>
          <w:szCs w:val="30"/>
        </w:rPr>
        <w:t>/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人。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4.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在近三年内无重大质量投诉记录、不良记录、经济纠纷及安全责任事故。在以前开展业务的过程中，机构没有发生过任何涉及安全的问题；针对不同游学课程，机构均有成熟而可行的风险规避预案，保证各种问题均有相应的解决措施；有制度和措施保证参与课程师生的人身、财产及交通等安全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5.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每班配备不少于</w:t>
      </w:r>
      <w:r>
        <w:rPr>
          <w:rFonts w:ascii="宋体" w:hAnsi="宋体" w:cs="宋体"/>
          <w:color w:val="666666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名跟班教师（费用教师个人不承担）、配备研学导师和随行医护人员。</w:t>
      </w:r>
    </w:p>
    <w:p w:rsidR="00252BC1" w:rsidRPr="0097073F" w:rsidRDefault="00252BC1" w:rsidP="0097073F">
      <w:pPr>
        <w:ind w:leftChars="71" w:left="31680" w:firstLineChars="100" w:firstLine="31680"/>
        <w:rPr>
          <w:rFonts w:ascii="宋体" w:cs="宋体"/>
          <w:b/>
          <w:color w:val="666666"/>
          <w:kern w:val="0"/>
          <w:sz w:val="30"/>
          <w:szCs w:val="30"/>
        </w:rPr>
      </w:pPr>
      <w:r w:rsidRPr="0097073F">
        <w:rPr>
          <w:rFonts w:ascii="宋体" w:hAnsi="宋体" w:cs="宋体" w:hint="eastAsia"/>
          <w:b/>
          <w:color w:val="666666"/>
          <w:kern w:val="0"/>
          <w:sz w:val="30"/>
          <w:szCs w:val="30"/>
        </w:rPr>
        <w:t>（四）投标要求</w:t>
      </w:r>
    </w:p>
    <w:p w:rsidR="00252BC1" w:rsidRDefault="00252BC1" w:rsidP="00BF50F3">
      <w:pPr>
        <w:ind w:firstLineChars="200" w:firstLine="31680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/>
          <w:color w:val="666666"/>
          <w:kern w:val="0"/>
          <w:sz w:val="30"/>
          <w:szCs w:val="30"/>
        </w:rPr>
        <w:t>1.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投标书应包含并不限于以下内容：</w:t>
      </w:r>
    </w:p>
    <w:p w:rsidR="00252BC1" w:rsidRDefault="00252BC1" w:rsidP="00BF50F3">
      <w:pPr>
        <w:ind w:leftChars="70" w:left="31680" w:firstLineChars="200" w:firstLine="31680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/>
          <w:color w:val="666666"/>
          <w:kern w:val="0"/>
          <w:sz w:val="30"/>
          <w:szCs w:val="30"/>
        </w:rPr>
        <w:t>1)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旅行社营业执照、经营许可证、旅行社责任险保单等材料复印件（所有复印件需加盖公章），投标现场需出示证明材料原件以备核查；</w:t>
      </w:r>
    </w:p>
    <w:p w:rsidR="00252BC1" w:rsidRDefault="00252BC1" w:rsidP="00BF50F3">
      <w:pPr>
        <w:ind w:leftChars="70" w:left="31680" w:firstLineChars="200" w:firstLine="31680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/>
          <w:color w:val="666666"/>
          <w:kern w:val="0"/>
          <w:sz w:val="30"/>
          <w:szCs w:val="30"/>
        </w:rPr>
        <w:t>2)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委托代理人授权书原件以及代理人身份证复印件及原件；</w:t>
      </w:r>
    </w:p>
    <w:p w:rsidR="00252BC1" w:rsidRDefault="00252BC1" w:rsidP="00A22DAC">
      <w:pPr>
        <w:ind w:leftChars="70" w:left="31680" w:firstLineChars="200" w:firstLine="31680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/>
          <w:color w:val="666666"/>
          <w:kern w:val="0"/>
          <w:sz w:val="30"/>
          <w:szCs w:val="30"/>
        </w:rPr>
        <w:t>3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）</w:t>
      </w:r>
      <w:r>
        <w:rPr>
          <w:rFonts w:ascii="宋体" w:hAnsi="宋体" w:cs="宋体"/>
          <w:color w:val="666666"/>
          <w:kern w:val="0"/>
          <w:sz w:val="30"/>
          <w:szCs w:val="30"/>
        </w:rPr>
        <w:t>2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年以上研学旅行相关证明材料（开展学生研学旅行业绩证明材料；研学手册样本。</w:t>
      </w:r>
    </w:p>
    <w:p w:rsidR="00252BC1" w:rsidRDefault="00252BC1" w:rsidP="00BF50F3">
      <w:pPr>
        <w:ind w:leftChars="70" w:left="31680" w:firstLineChars="200" w:firstLine="31680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/>
          <w:color w:val="666666"/>
          <w:kern w:val="0"/>
          <w:sz w:val="30"/>
          <w:szCs w:val="30"/>
        </w:rPr>
        <w:t>4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）完备的学生研学安全预案；</w:t>
      </w:r>
    </w:p>
    <w:p w:rsidR="00252BC1" w:rsidRDefault="00252BC1" w:rsidP="00BF50F3">
      <w:pPr>
        <w:ind w:leftChars="70" w:left="31680" w:firstLineChars="200" w:firstLine="31680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/>
          <w:color w:val="666666"/>
          <w:kern w:val="0"/>
          <w:sz w:val="30"/>
          <w:szCs w:val="30"/>
        </w:rPr>
        <w:t>5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）按线路组织研学旅行方案；</w:t>
      </w:r>
    </w:p>
    <w:p w:rsidR="00252BC1" w:rsidRDefault="00252BC1" w:rsidP="00BF50F3">
      <w:pPr>
        <w:ind w:leftChars="70" w:left="31680" w:firstLineChars="200" w:firstLine="31680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/>
          <w:color w:val="666666"/>
          <w:kern w:val="0"/>
          <w:sz w:val="30"/>
          <w:szCs w:val="30"/>
        </w:rPr>
        <w:t>6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）报价：按单个学生报价；</w:t>
      </w:r>
    </w:p>
    <w:p w:rsidR="00252BC1" w:rsidRDefault="00252BC1" w:rsidP="00BF50F3">
      <w:pPr>
        <w:ind w:leftChars="70" w:left="31680" w:firstLineChars="200" w:firstLine="31680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宋体" w:hAnsi="宋体" w:cs="宋体"/>
          <w:color w:val="666666"/>
          <w:kern w:val="0"/>
          <w:sz w:val="30"/>
          <w:szCs w:val="30"/>
        </w:rPr>
        <w:t>7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）其他优惠措施等。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2</w:t>
      </w:r>
      <w:r>
        <w:rPr>
          <w:rFonts w:ascii="宋体" w:cs="宋体"/>
          <w:color w:val="666666"/>
          <w:kern w:val="0"/>
          <w:sz w:val="30"/>
          <w:szCs w:val="30"/>
        </w:rPr>
        <w:t>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投标书必须按线路编制，密封装订，并在密封处加盖公章，在封面注明投标单位。</w:t>
      </w:r>
    </w:p>
    <w:p w:rsidR="00252BC1" w:rsidRDefault="00252BC1" w:rsidP="0097073F">
      <w:pPr>
        <w:ind w:leftChars="70" w:left="31680" w:firstLineChars="150" w:firstLine="31680"/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666666"/>
          <w:kern w:val="0"/>
          <w:sz w:val="30"/>
          <w:szCs w:val="30"/>
        </w:rPr>
        <w:t>（五）接待范围和标准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1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．交通：全程空调大巴，车辆营运手续完备，车况、车龄和安全性良好，司机车技优秀、经验丰富和综合素质高，需提供车辆年审合格证明等证明车况良好的相关材料；为确保安全，司机需</w:t>
      </w:r>
      <w:r>
        <w:rPr>
          <w:rFonts w:ascii="宋体" w:hAnsi="宋体" w:cs="宋体"/>
          <w:color w:val="666666"/>
          <w:kern w:val="0"/>
          <w:sz w:val="30"/>
          <w:szCs w:val="30"/>
        </w:rPr>
        <w:t>5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年以上驾驶大型客车经验，身体健康，心理素质好。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2.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住宿：准三星以上（或与其相当的）宾馆或者学生公寓。</w:t>
      </w:r>
      <w:r>
        <w:rPr>
          <w:rFonts w:ascii="宋体" w:hAnsi="宋体" w:cs="宋体"/>
          <w:color w:val="666666"/>
          <w:kern w:val="0"/>
          <w:sz w:val="30"/>
          <w:szCs w:val="30"/>
        </w:rPr>
        <w:t>2-4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人标间，要求卫生条件好，无安全隐患。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3.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用餐：正餐</w:t>
      </w:r>
      <w:r>
        <w:rPr>
          <w:rFonts w:ascii="宋体" w:hAnsi="宋体" w:cs="宋体"/>
          <w:color w:val="666666"/>
          <w:kern w:val="0"/>
          <w:sz w:val="30"/>
          <w:szCs w:val="30"/>
        </w:rPr>
        <w:t>30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元</w:t>
      </w:r>
      <w:r>
        <w:rPr>
          <w:rFonts w:ascii="宋体" w:hAnsi="宋体" w:cs="宋体"/>
          <w:color w:val="666666"/>
          <w:kern w:val="0"/>
          <w:sz w:val="30"/>
          <w:szCs w:val="30"/>
        </w:rPr>
        <w:t>/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人，十人一桌、八菜两汤、荤素搭配。确保用餐环境干净、卫生、饮食安全。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4.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导游：全程陪同及当地导游服务。要求导游具有导游资质，责任心强，服务热情，熟知旅游览地的旅游景点，行程中播放的所有音乐、影视作品及导游讲解不得有任何低级庸俗的内容。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5.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保险：提供旅行社责任险及旅游人身意外险。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6.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全程不额外安排任何购物点及自费项目。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二、几点说明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1.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研学旅行方案设计应内容丰富、科学合理，贴合七、八年级学生特点，并力争与学校文化相结合。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2.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本项目由学校评标委员会进行评标。按照报价、方案、资质、优惠条件及其他等项综合评标法，原则上考虑企业信誉好、保障程度高、操作经验丰富、行程安排合理、报价适中的单位中标。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3.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中标单位在中标后需与学校签署《安全承诺书》。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4.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中标单位需按照学校要求在规定时间内制作中标线路推介材料，配合学校做好相关宣传。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5.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中标单位要严格按照招标文件载明的要求履行义务，若中标单位未能按规定的要求签约或执行，由此导致的一切后果由中标单位负全责。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宋体" w:hAnsi="宋体" w:cs="宋体"/>
          <w:color w:val="666666"/>
          <w:kern w:val="0"/>
          <w:sz w:val="30"/>
          <w:szCs w:val="30"/>
        </w:rPr>
        <w:t xml:space="preserve">    6.</w:t>
      </w:r>
      <w:r>
        <w:rPr>
          <w:rFonts w:ascii="宋体" w:hAnsi="宋体" w:cs="宋体" w:hint="eastAsia"/>
          <w:color w:val="666666"/>
          <w:kern w:val="0"/>
          <w:sz w:val="30"/>
          <w:szCs w:val="30"/>
        </w:rPr>
        <w:t>参加研学旅行的学生在研学旅行结束时对中标单位进行评价，评价结果将作为学校今后研学旅行招标的重要参考。</w:t>
      </w:r>
      <w:r>
        <w:rPr>
          <w:rFonts w:ascii="宋体" w:cs="宋体"/>
          <w:color w:val="666666"/>
          <w:kern w:val="0"/>
          <w:sz w:val="30"/>
          <w:szCs w:val="30"/>
        </w:rPr>
        <w:br/>
      </w:r>
      <w:r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  <w:t xml:space="preserve">    7.</w:t>
      </w:r>
      <w:r>
        <w:rPr>
          <w:rFonts w:ascii="Arial" w:hAnsi="Arial" w:cs="Arial" w:hint="eastAsia"/>
          <w:color w:val="666666"/>
          <w:kern w:val="0"/>
          <w:sz w:val="30"/>
          <w:szCs w:val="30"/>
          <w:shd w:val="clear" w:color="auto" w:fill="FFFFFF"/>
        </w:rPr>
        <w:t>有关时间安排</w:t>
      </w:r>
      <w:r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  <w:br/>
        <w:t xml:space="preserve">    </w:t>
      </w:r>
      <w:r>
        <w:rPr>
          <w:rFonts w:ascii="Arial" w:hAnsi="Arial" w:cs="Arial" w:hint="eastAsia"/>
          <w:color w:val="666666"/>
          <w:kern w:val="0"/>
          <w:sz w:val="30"/>
          <w:szCs w:val="30"/>
          <w:shd w:val="clear" w:color="auto" w:fill="FFFFFF"/>
        </w:rPr>
        <w:t>投标书递交截止时间：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7"/>
          <w:attr w:name="Year" w:val="2019"/>
        </w:smartTagPr>
        <w:r>
          <w:rPr>
            <w:rFonts w:ascii="Arial" w:hAnsi="Arial" w:cs="Arial"/>
            <w:color w:val="666666"/>
            <w:kern w:val="0"/>
            <w:sz w:val="30"/>
            <w:szCs w:val="30"/>
            <w:shd w:val="clear" w:color="auto" w:fill="FFFFFF"/>
          </w:rPr>
          <w:t>2019</w:t>
        </w:r>
        <w:r>
          <w:rPr>
            <w:rFonts w:ascii="Arial" w:hAnsi="Arial" w:cs="Arial" w:hint="eastAsia"/>
            <w:color w:val="666666"/>
            <w:kern w:val="0"/>
            <w:sz w:val="30"/>
            <w:szCs w:val="30"/>
            <w:shd w:val="clear" w:color="auto" w:fill="FFFFFF"/>
          </w:rPr>
          <w:t>年</w:t>
        </w:r>
        <w:r>
          <w:rPr>
            <w:rFonts w:ascii="Arial" w:hAnsi="Arial" w:cs="Arial"/>
            <w:color w:val="666666"/>
            <w:kern w:val="0"/>
            <w:sz w:val="30"/>
            <w:szCs w:val="30"/>
            <w:shd w:val="clear" w:color="auto" w:fill="FFFFFF"/>
          </w:rPr>
          <w:t>7</w:t>
        </w:r>
        <w:r>
          <w:rPr>
            <w:rFonts w:ascii="Arial" w:hAnsi="Arial" w:cs="Arial" w:hint="eastAsia"/>
            <w:color w:val="666666"/>
            <w:kern w:val="0"/>
            <w:sz w:val="30"/>
            <w:szCs w:val="30"/>
            <w:shd w:val="clear" w:color="auto" w:fill="FFFFFF"/>
          </w:rPr>
          <w:t>月</w:t>
        </w:r>
        <w:r>
          <w:rPr>
            <w:rFonts w:ascii="Arial" w:hAnsi="Arial" w:cs="Arial"/>
            <w:color w:val="666666"/>
            <w:kern w:val="0"/>
            <w:sz w:val="30"/>
            <w:szCs w:val="30"/>
            <w:shd w:val="clear" w:color="auto" w:fill="FFFFFF"/>
          </w:rPr>
          <w:t>19</w:t>
        </w:r>
        <w:r>
          <w:rPr>
            <w:rFonts w:ascii="Arial" w:hAnsi="Arial" w:cs="Arial" w:hint="eastAsia"/>
            <w:color w:val="666666"/>
            <w:kern w:val="0"/>
            <w:sz w:val="30"/>
            <w:szCs w:val="30"/>
            <w:shd w:val="clear" w:color="auto" w:fill="FFFFFF"/>
          </w:rPr>
          <w:t>日</w:t>
        </w:r>
      </w:smartTag>
      <w:r>
        <w:rPr>
          <w:rFonts w:ascii="Arial" w:hAnsi="Arial" w:cs="Arial" w:hint="eastAsia"/>
          <w:color w:val="666666"/>
          <w:kern w:val="0"/>
          <w:sz w:val="30"/>
          <w:szCs w:val="30"/>
          <w:shd w:val="clear" w:color="auto" w:fill="FFFFFF"/>
        </w:rPr>
        <w:t>上午</w:t>
      </w:r>
      <w:r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  <w:t>9:30</w:t>
      </w:r>
      <w:r>
        <w:rPr>
          <w:rFonts w:ascii="Arial" w:hAnsi="Arial" w:cs="Arial" w:hint="eastAsia"/>
          <w:color w:val="666666"/>
          <w:kern w:val="0"/>
          <w:sz w:val="30"/>
          <w:szCs w:val="30"/>
          <w:shd w:val="clear" w:color="auto" w:fill="FFFFFF"/>
        </w:rPr>
        <w:t>。</w:t>
      </w:r>
    </w:p>
    <w:p w:rsidR="00252BC1" w:rsidRDefault="00252BC1" w:rsidP="002B4B2B">
      <w:pPr>
        <w:ind w:leftChars="70" w:left="31680" w:firstLineChars="200" w:firstLine="31680"/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666666"/>
          <w:kern w:val="0"/>
          <w:sz w:val="30"/>
          <w:szCs w:val="30"/>
          <w:shd w:val="clear" w:color="auto" w:fill="FFFFFF"/>
        </w:rPr>
        <w:t>地点：重庆育才中学国象楼</w:t>
      </w:r>
      <w:r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  <w:t>532</w:t>
      </w:r>
      <w:r>
        <w:rPr>
          <w:rFonts w:ascii="Arial" w:hAnsi="Arial" w:cs="Arial" w:hint="eastAsia"/>
          <w:color w:val="666666"/>
          <w:kern w:val="0"/>
          <w:sz w:val="30"/>
          <w:szCs w:val="30"/>
          <w:shd w:val="clear" w:color="auto" w:fill="FFFFFF"/>
        </w:rPr>
        <w:t>办公室</w:t>
      </w:r>
    </w:p>
    <w:p w:rsidR="00252BC1" w:rsidRDefault="00252BC1" w:rsidP="002B4B2B">
      <w:pPr>
        <w:ind w:leftChars="70" w:left="31680" w:firstLineChars="200" w:firstLine="31680"/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666666"/>
          <w:kern w:val="0"/>
          <w:sz w:val="30"/>
          <w:szCs w:val="30"/>
          <w:shd w:val="clear" w:color="auto" w:fill="FFFFFF"/>
        </w:rPr>
        <w:t>联系人：李加荣</w:t>
      </w:r>
      <w:r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  <w:t xml:space="preserve"> 15310192401</w:t>
      </w:r>
    </w:p>
    <w:p w:rsidR="00252BC1" w:rsidRPr="002B4B2B" w:rsidRDefault="00252BC1" w:rsidP="002B4B2B">
      <w:pPr>
        <w:ind w:leftChars="70" w:left="31680" w:firstLineChars="200" w:firstLine="31680"/>
        <w:rPr>
          <w:rFonts w:ascii="宋体" w:cs="宋体"/>
          <w:color w:val="666666"/>
          <w:kern w:val="0"/>
          <w:sz w:val="30"/>
          <w:szCs w:val="30"/>
        </w:rPr>
      </w:pPr>
      <w:r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  <w:t xml:space="preserve">         </w:t>
      </w:r>
      <w:r>
        <w:rPr>
          <w:rFonts w:ascii="Arial" w:hAnsi="Arial" w:cs="Arial" w:hint="eastAsia"/>
          <w:color w:val="666666"/>
          <w:kern w:val="0"/>
          <w:sz w:val="30"/>
          <w:szCs w:val="30"/>
          <w:shd w:val="clear" w:color="auto" w:fill="FFFFFF"/>
        </w:rPr>
        <w:t>张伦志</w:t>
      </w:r>
      <w:r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  <w:t xml:space="preserve"> 13996738516</w:t>
      </w:r>
    </w:p>
    <w:p w:rsidR="00252BC1" w:rsidRDefault="00252BC1" w:rsidP="002B4B2B">
      <w:pPr>
        <w:widowControl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Arial" w:hAnsi="Arial" w:cs="Arial" w:hint="eastAsia"/>
          <w:color w:val="666666"/>
          <w:kern w:val="0"/>
          <w:sz w:val="30"/>
          <w:szCs w:val="30"/>
          <w:shd w:val="clear" w:color="auto" w:fill="FFFFFF"/>
        </w:rPr>
        <w:t>重庆育才中学招投标小组对此次招标事宜有最终解释权。</w:t>
      </w:r>
    </w:p>
    <w:p w:rsidR="00252BC1" w:rsidRDefault="00252BC1" w:rsidP="00BF50F3">
      <w:pPr>
        <w:widowControl/>
        <w:shd w:val="clear" w:color="auto" w:fill="FFFFFF"/>
        <w:ind w:firstLineChars="1750" w:firstLine="31680"/>
        <w:jc w:val="left"/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</w:pPr>
    </w:p>
    <w:p w:rsidR="00252BC1" w:rsidRDefault="00252BC1" w:rsidP="00BF50F3">
      <w:pPr>
        <w:widowControl/>
        <w:shd w:val="clear" w:color="auto" w:fill="FFFFFF"/>
        <w:ind w:firstLineChars="1750" w:firstLine="31680"/>
        <w:jc w:val="left"/>
        <w:rPr>
          <w:rFonts w:ascii="Arial" w:hAnsi="Arial" w:cs="Arial"/>
          <w:color w:val="666666"/>
          <w:kern w:val="0"/>
          <w:sz w:val="30"/>
          <w:szCs w:val="30"/>
          <w:shd w:val="clear" w:color="auto" w:fill="FFFFFF"/>
        </w:rPr>
      </w:pPr>
      <w:r>
        <w:rPr>
          <w:rFonts w:ascii="Arial" w:hAnsi="Arial" w:cs="Arial" w:hint="eastAsia"/>
          <w:color w:val="666666"/>
          <w:kern w:val="0"/>
          <w:sz w:val="30"/>
          <w:szCs w:val="30"/>
          <w:shd w:val="clear" w:color="auto" w:fill="FFFFFF"/>
        </w:rPr>
        <w:t>重庆育才成功学校</w:t>
      </w:r>
    </w:p>
    <w:p w:rsidR="00252BC1" w:rsidRPr="00D4364E" w:rsidRDefault="00252BC1" w:rsidP="00D4364E">
      <w:pPr>
        <w:widowControl/>
        <w:shd w:val="clear" w:color="auto" w:fill="FFFFFF"/>
        <w:ind w:firstLineChars="200" w:firstLine="31680"/>
        <w:jc w:val="right"/>
        <w:rPr>
          <w:rFonts w:ascii="Arial" w:hAnsi="Arial" w:cs="Arial"/>
          <w:color w:val="666666"/>
          <w:kern w:val="0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9"/>
        </w:smartTagPr>
        <w:r>
          <w:rPr>
            <w:rFonts w:ascii="Arial" w:hAnsi="Arial" w:cs="Arial"/>
            <w:color w:val="666666"/>
            <w:kern w:val="0"/>
            <w:sz w:val="30"/>
            <w:szCs w:val="30"/>
          </w:rPr>
          <w:t>2019</w:t>
        </w:r>
        <w:r>
          <w:rPr>
            <w:rFonts w:ascii="Arial" w:hAnsi="Arial" w:cs="Arial" w:hint="eastAsia"/>
            <w:color w:val="666666"/>
            <w:kern w:val="0"/>
            <w:sz w:val="30"/>
            <w:szCs w:val="30"/>
          </w:rPr>
          <w:t>年</w:t>
        </w:r>
        <w:bookmarkStart w:id="0" w:name="_GoBack"/>
        <w:bookmarkEnd w:id="0"/>
        <w:r>
          <w:rPr>
            <w:rFonts w:ascii="Arial" w:hAnsi="Arial" w:cs="Arial"/>
            <w:color w:val="666666"/>
            <w:kern w:val="0"/>
            <w:sz w:val="30"/>
            <w:szCs w:val="30"/>
          </w:rPr>
          <w:t>7</w:t>
        </w:r>
        <w:r>
          <w:rPr>
            <w:rFonts w:ascii="Arial" w:hAnsi="Arial" w:cs="Arial" w:hint="eastAsia"/>
            <w:color w:val="666666"/>
            <w:kern w:val="0"/>
            <w:sz w:val="30"/>
            <w:szCs w:val="30"/>
          </w:rPr>
          <w:t>月</w:t>
        </w:r>
        <w:r>
          <w:rPr>
            <w:rFonts w:ascii="Arial" w:hAnsi="Arial" w:cs="Arial"/>
            <w:color w:val="666666"/>
            <w:kern w:val="0"/>
            <w:sz w:val="30"/>
            <w:szCs w:val="30"/>
          </w:rPr>
          <w:t>13</w:t>
        </w:r>
        <w:r>
          <w:rPr>
            <w:rFonts w:ascii="Arial" w:hAnsi="Arial" w:cs="Arial" w:hint="eastAsia"/>
            <w:color w:val="666666"/>
            <w:kern w:val="0"/>
            <w:sz w:val="30"/>
            <w:szCs w:val="30"/>
          </w:rPr>
          <w:t>日</w:t>
        </w:r>
      </w:smartTag>
    </w:p>
    <w:sectPr w:rsidR="00252BC1" w:rsidRPr="00D4364E" w:rsidSect="00251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036D4"/>
    <w:multiLevelType w:val="singleLevel"/>
    <w:tmpl w:val="647036D4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F73"/>
    <w:rsid w:val="000B3E41"/>
    <w:rsid w:val="000F38B1"/>
    <w:rsid w:val="001036F6"/>
    <w:rsid w:val="00165F6B"/>
    <w:rsid w:val="00251D63"/>
    <w:rsid w:val="00252BC1"/>
    <w:rsid w:val="002B4B2B"/>
    <w:rsid w:val="0034424E"/>
    <w:rsid w:val="00401F73"/>
    <w:rsid w:val="00614743"/>
    <w:rsid w:val="006E0464"/>
    <w:rsid w:val="00761058"/>
    <w:rsid w:val="008428B7"/>
    <w:rsid w:val="0089756F"/>
    <w:rsid w:val="009119EB"/>
    <w:rsid w:val="00912F91"/>
    <w:rsid w:val="0097073F"/>
    <w:rsid w:val="009B16E0"/>
    <w:rsid w:val="009D08FD"/>
    <w:rsid w:val="00A22DAC"/>
    <w:rsid w:val="00A94E85"/>
    <w:rsid w:val="00AA4C4B"/>
    <w:rsid w:val="00AB1A2B"/>
    <w:rsid w:val="00BB151A"/>
    <w:rsid w:val="00BF50F3"/>
    <w:rsid w:val="00CD5986"/>
    <w:rsid w:val="00D4364E"/>
    <w:rsid w:val="00D542EF"/>
    <w:rsid w:val="00D70D55"/>
    <w:rsid w:val="00D93E10"/>
    <w:rsid w:val="00DA42EF"/>
    <w:rsid w:val="00F10826"/>
    <w:rsid w:val="00F63077"/>
    <w:rsid w:val="52E31856"/>
    <w:rsid w:val="589B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6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4</Pages>
  <Words>282</Words>
  <Characters>1608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无纸通OA</dc:creator>
  <cp:keywords/>
  <dc:description/>
  <cp:lastModifiedBy>AutoBVT</cp:lastModifiedBy>
  <cp:revision>13</cp:revision>
  <dcterms:created xsi:type="dcterms:W3CDTF">2018-04-27T11:50:00Z</dcterms:created>
  <dcterms:modified xsi:type="dcterms:W3CDTF">2019-07-13T02:38:00Z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