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E8" w:rsidRPr="006355E8" w:rsidRDefault="006355E8" w:rsidP="006355E8">
      <w:pPr>
        <w:jc w:val="center"/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</w:rPr>
      </w:pPr>
      <w:r w:rsidRPr="006355E8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</w:rPr>
        <w:t>重庆育才成功学校</w:t>
      </w:r>
    </w:p>
    <w:p w:rsidR="00625CF7" w:rsidRPr="006355E8" w:rsidRDefault="006355E8" w:rsidP="006355E8">
      <w:pPr>
        <w:jc w:val="center"/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</w:rPr>
      </w:pPr>
      <w:r w:rsidRPr="006355E8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</w:rPr>
        <w:t>学生北京夏令营</w:t>
      </w:r>
      <w:proofErr w:type="gramStart"/>
      <w:r w:rsidRPr="006355E8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</w:rPr>
        <w:t>研</w:t>
      </w:r>
      <w:proofErr w:type="gramEnd"/>
      <w:r w:rsidRPr="006355E8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</w:rPr>
        <w:t>学旅行招标结果</w:t>
      </w:r>
      <w:r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</w:rPr>
        <w:t>公示</w:t>
      </w:r>
    </w:p>
    <w:p w:rsidR="006355E8" w:rsidRDefault="006355E8" w:rsidP="006355E8">
      <w:pPr>
        <w:widowControl/>
        <w:spacing w:after="180" w:line="396" w:lineRule="atLeast"/>
        <w:ind w:firstLineChars="200" w:firstLine="640"/>
        <w:jc w:val="left"/>
        <w:outlineLvl w:val="3"/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经学校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采购领导小组集中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评审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，重庆育才成功学校学生北京夏令营</w:t>
      </w:r>
      <w:proofErr w:type="gramStart"/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研</w:t>
      </w:r>
      <w:proofErr w:type="gramEnd"/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学旅行活动</w:t>
      </w:r>
      <w:proofErr w:type="gramStart"/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招标因</w:t>
      </w:r>
      <w:proofErr w:type="gramEnd"/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合格供应商不足三家，该项目流标。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现对外公示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6355E8" w:rsidRPr="008D3AF4" w:rsidRDefault="006355E8" w:rsidP="006355E8">
      <w:pPr>
        <w:widowControl/>
        <w:spacing w:line="720" w:lineRule="atLeast"/>
        <w:ind w:firstLineChars="200" w:firstLine="640"/>
        <w:jc w:val="left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公示时间：2019年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7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22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日-2019年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  <w:r w:rsidRPr="008D3AF4">
        <w:rPr>
          <w:rFonts w:ascii="仿宋_GB2312" w:eastAsia="仿宋_GB2312" w:hAnsi="&amp;quot" w:cs="宋体" w:hint="eastAsia"/>
          <w:color w:val="3E3E3E"/>
          <w:kern w:val="0"/>
          <w:sz w:val="32"/>
          <w:szCs w:val="32"/>
          <w:bdr w:val="none" w:sz="0" w:space="0" w:color="auto" w:frame="1"/>
        </w:rPr>
        <w:br/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若对本公示结果有异议，请</w:t>
      </w:r>
      <w:proofErr w:type="gramStart"/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据实向</w:t>
      </w:r>
      <w:proofErr w:type="gramEnd"/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我校反映，并提供书面材料和真实的姓名及电话。</w:t>
      </w:r>
    </w:p>
    <w:p w:rsidR="006355E8" w:rsidRPr="008D3AF4" w:rsidRDefault="006355E8" w:rsidP="006355E8">
      <w:pPr>
        <w:widowControl/>
        <w:spacing w:line="720" w:lineRule="atLeast"/>
        <w:ind w:firstLine="555"/>
        <w:jc w:val="left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联系人：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刘老师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，联系电话：18680758509。</w:t>
      </w:r>
    </w:p>
    <w:p w:rsidR="006355E8" w:rsidRDefault="006355E8" w:rsidP="006355E8">
      <w:pPr>
        <w:widowControl/>
        <w:spacing w:line="720" w:lineRule="atLeast"/>
        <w:ind w:firstLine="540"/>
        <w:jc w:val="right"/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</w:p>
    <w:p w:rsidR="006355E8" w:rsidRPr="008D3AF4" w:rsidRDefault="006355E8" w:rsidP="006355E8">
      <w:pPr>
        <w:widowControl/>
        <w:spacing w:line="720" w:lineRule="atLeast"/>
        <w:ind w:right="1280" w:firstLineChars="1100" w:firstLine="3520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重庆育才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成功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学校</w:t>
      </w:r>
    </w:p>
    <w:p w:rsidR="006355E8" w:rsidRPr="006355E8" w:rsidRDefault="006355E8" w:rsidP="006355E8">
      <w:pPr>
        <w:widowControl/>
        <w:spacing w:after="180" w:line="396" w:lineRule="atLeast"/>
        <w:ind w:firstLineChars="200" w:firstLine="640"/>
        <w:jc w:val="left"/>
        <w:outlineLvl w:val="3"/>
        <w:rPr>
          <w:rFonts w:ascii="仿宋_GB2312" w:eastAsia="仿宋_GB2312" w:hAnsi="&amp;quot" w:cs="宋体" w:hint="eastAsia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2019年</w:t>
      </w:r>
      <w:bookmarkStart w:id="0" w:name="_GoBack"/>
      <w:bookmarkEnd w:id="0"/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7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22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</w:p>
    <w:sectPr w:rsidR="006355E8" w:rsidRPr="0063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C"/>
    <w:rsid w:val="00324C9C"/>
    <w:rsid w:val="00625CF7"/>
    <w:rsid w:val="006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355E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355E8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355E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355E8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2285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1153837770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刘刚</dc:creator>
  <cp:keywords/>
  <dc:description/>
  <cp:lastModifiedBy>刘刚</cp:lastModifiedBy>
  <cp:revision>2</cp:revision>
  <dcterms:created xsi:type="dcterms:W3CDTF">2019-07-22T02:55:00Z</dcterms:created>
  <dcterms:modified xsi:type="dcterms:W3CDTF">2019-07-22T03:01:00Z</dcterms:modified>
</cp:coreProperties>
</file>