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napToGrid w:val="0"/>
        <w:spacing w:beforeAutospacing="0" w:afterAutospacing="0" w:line="360" w:lineRule="auto"/>
        <w:ind w:firstLine="883" w:firstLineChars="200"/>
        <w:jc w:val="center"/>
        <w:rPr>
          <w:rFonts w:hint="default"/>
          <w:sz w:val="44"/>
          <w:szCs w:val="44"/>
        </w:rPr>
      </w:pPr>
      <w:r>
        <w:rPr>
          <w:color w:val="000000"/>
          <w:sz w:val="44"/>
          <w:szCs w:val="44"/>
        </w:rPr>
        <w:t>重庆龙水湖育才中学物业管理招标书</w:t>
      </w:r>
    </w:p>
    <w:p>
      <w:pPr>
        <w:widowControl/>
        <w:shd w:val="clear" w:color="auto" w:fill="FFFFFF"/>
        <w:snapToGrid w:val="0"/>
        <w:spacing w:line="360" w:lineRule="auto"/>
        <w:ind w:firstLine="540" w:firstLineChars="200"/>
        <w:rPr>
          <w:rFonts w:ascii="楷体_GB2312" w:hAnsi="Tahoma" w:eastAsia="楷体_GB2312" w:cs="楷体_GB2312"/>
          <w:color w:val="000000"/>
          <w:kern w:val="0"/>
          <w:sz w:val="32"/>
          <w:szCs w:val="32"/>
          <w:shd w:val="clear" w:color="auto" w:fill="FFFFFF"/>
        </w:rPr>
      </w:pPr>
      <w:r>
        <w:rPr>
          <w:rFonts w:hint="eastAsia" w:ascii="微软雅黑" w:hAnsi="微软雅黑" w:eastAsia="微软雅黑" w:cs="微软雅黑"/>
          <w:color w:val="333333"/>
          <w:sz w:val="27"/>
          <w:szCs w:val="27"/>
        </w:rPr>
        <w:t>　　</w:t>
      </w:r>
      <w:r>
        <w:rPr>
          <w:rFonts w:ascii="楷体_GB2312" w:hAnsi="Tahoma" w:eastAsia="楷体_GB2312" w:cs="楷体_GB2312"/>
          <w:color w:val="000000"/>
          <w:kern w:val="0"/>
          <w:sz w:val="36"/>
          <w:szCs w:val="36"/>
          <w:shd w:val="clear" w:color="auto" w:fill="FFFFFF"/>
        </w:rPr>
        <w:t>　</w:t>
      </w:r>
      <w:r>
        <w:rPr>
          <w:rFonts w:ascii="楷体_GB2312" w:hAnsi="Tahoma" w:eastAsia="楷体_GB2312" w:cs="楷体_GB2312"/>
          <w:color w:val="000000"/>
          <w:kern w:val="0"/>
          <w:sz w:val="32"/>
          <w:szCs w:val="32"/>
          <w:shd w:val="clear" w:color="auto" w:fill="FFFFFF"/>
        </w:rPr>
        <w:t>　 　</w:t>
      </w:r>
    </w:p>
    <w:p>
      <w:pPr>
        <w:widowControl/>
        <w:shd w:val="clear" w:color="auto" w:fill="FFFFFF"/>
        <w:snapToGrid w:val="0"/>
        <w:spacing w:line="360" w:lineRule="auto"/>
        <w:ind w:firstLine="643" w:firstLineChars="200"/>
        <w:jc w:val="center"/>
        <w:rPr>
          <w:rFonts w:ascii="Tahoma" w:hAnsi="Tahoma" w:eastAsia="Tahoma" w:cs="Tahoma"/>
          <w:color w:val="000000"/>
          <w:sz w:val="32"/>
          <w:szCs w:val="32"/>
        </w:rPr>
      </w:pPr>
      <w:r>
        <w:rPr>
          <w:rFonts w:hint="eastAsia" w:ascii="宋体" w:hAnsi="宋体" w:eastAsia="宋体" w:cs="宋体"/>
          <w:b/>
          <w:color w:val="000000"/>
          <w:kern w:val="0"/>
          <w:sz w:val="32"/>
          <w:szCs w:val="32"/>
          <w:shd w:val="clear" w:color="auto" w:fill="FFFFFF"/>
        </w:rPr>
        <w:t>第一部分  采购公告</w:t>
      </w:r>
    </w:p>
    <w:p>
      <w:pPr>
        <w:widowControl/>
        <w:shd w:val="clear" w:color="auto" w:fill="FFFFFF"/>
        <w:snapToGrid w:val="0"/>
        <w:spacing w:line="360" w:lineRule="auto"/>
        <w:ind w:firstLine="640" w:firstLineChars="200"/>
        <w:rPr>
          <w:rFonts w:ascii="Tahoma" w:hAnsi="Tahoma" w:eastAsia="Tahoma" w:cs="Tahoma"/>
          <w:color w:val="000000"/>
          <w:sz w:val="18"/>
          <w:szCs w:val="18"/>
        </w:rPr>
      </w:pPr>
      <w:r>
        <w:rPr>
          <w:rFonts w:hint="eastAsia" w:ascii="宋体" w:hAnsi="宋体" w:eastAsia="宋体" w:cs="宋体"/>
          <w:color w:val="000000"/>
          <w:kern w:val="0"/>
          <w:sz w:val="32"/>
          <w:szCs w:val="32"/>
          <w:shd w:val="clear" w:color="auto" w:fill="FFFFFF"/>
        </w:rPr>
        <w:t> </w:t>
      </w:r>
      <w:r>
        <w:rPr>
          <w:rFonts w:ascii="仿宋_GB2312" w:hAnsi="Tahoma" w:eastAsia="仿宋_GB2312" w:cs="仿宋_GB2312"/>
          <w:color w:val="000000"/>
          <w:kern w:val="0"/>
          <w:sz w:val="32"/>
          <w:szCs w:val="32"/>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仿宋_GB2312" w:hAnsi="Tahoma" w:eastAsia="仿宋_GB2312" w:cs="仿宋_GB2312"/>
          <w:color w:val="000000"/>
          <w:kern w:val="0"/>
          <w:sz w:val="28"/>
          <w:szCs w:val="28"/>
          <w:shd w:val="clear" w:color="auto" w:fill="FFFFFF"/>
        </w:rPr>
        <w:t>为创建优美、清洁、宁静的校园环境，保障正常的教育教学秩序，我校</w:t>
      </w:r>
      <w:r>
        <w:rPr>
          <w:rFonts w:ascii="仿宋_GB2312" w:hAnsi="Tahoma" w:eastAsia="仿宋_GB2312" w:cs="仿宋_GB2312"/>
          <w:color w:val="000000"/>
          <w:kern w:val="0"/>
          <w:sz w:val="28"/>
          <w:szCs w:val="28"/>
          <w:shd w:val="clear" w:color="auto" w:fill="FFFFFF"/>
        </w:rPr>
        <w:t>就</w:t>
      </w:r>
      <w:r>
        <w:rPr>
          <w:rFonts w:hint="eastAsia" w:ascii="仿宋_GB2312" w:hAnsi="Tahoma" w:eastAsia="仿宋_GB2312" w:cs="仿宋_GB2312"/>
          <w:color w:val="000000"/>
          <w:kern w:val="0"/>
          <w:sz w:val="28"/>
          <w:szCs w:val="28"/>
          <w:shd w:val="clear" w:color="auto" w:fill="FFFFFF"/>
        </w:rPr>
        <w:t>学校安保、</w:t>
      </w:r>
      <w:r>
        <w:rPr>
          <w:rFonts w:ascii="仿宋_GB2312" w:hAnsi="Tahoma" w:eastAsia="仿宋_GB2312" w:cs="仿宋_GB2312"/>
          <w:color w:val="000000"/>
          <w:kern w:val="0"/>
          <w:sz w:val="28"/>
          <w:szCs w:val="28"/>
          <w:shd w:val="clear" w:color="auto" w:fill="FFFFFF"/>
        </w:rPr>
        <w:t>环境卫生管理</w:t>
      </w:r>
      <w:r>
        <w:rPr>
          <w:rFonts w:hint="eastAsia" w:ascii="仿宋_GB2312" w:hAnsi="Tahoma" w:eastAsia="仿宋_GB2312" w:cs="仿宋_GB2312"/>
          <w:color w:val="000000"/>
          <w:kern w:val="0"/>
          <w:sz w:val="28"/>
          <w:szCs w:val="28"/>
          <w:shd w:val="clear" w:color="auto" w:fill="FFFFFF"/>
        </w:rPr>
        <w:t>、绿化维护、水电维修</w:t>
      </w:r>
      <w:r>
        <w:rPr>
          <w:rFonts w:ascii="仿宋_GB2312" w:hAnsi="Tahoma" w:eastAsia="仿宋_GB2312" w:cs="仿宋_GB2312"/>
          <w:color w:val="000000"/>
          <w:kern w:val="0"/>
          <w:sz w:val="28"/>
          <w:szCs w:val="28"/>
          <w:shd w:val="clear" w:color="auto" w:fill="FFFFFF"/>
        </w:rPr>
        <w:t>等物业服务项目进行采购,诚邀符合相关资格条件的投标人(供应商)前来投标。　　</w:t>
      </w:r>
    </w:p>
    <w:p>
      <w:pPr>
        <w:widowControl/>
        <w:numPr>
          <w:ilvl w:val="0"/>
          <w:numId w:val="1"/>
        </w:numPr>
        <w:shd w:val="clear" w:color="auto" w:fill="FFFFFF"/>
        <w:snapToGrid w:val="0"/>
        <w:spacing w:line="360" w:lineRule="auto"/>
        <w:ind w:firstLine="562" w:firstLineChars="200"/>
        <w:rPr>
          <w:rFonts w:ascii="仿宋_GB2312" w:hAnsi="Tahoma" w:eastAsia="仿宋_GB2312" w:cs="仿宋_GB2312"/>
          <w:color w:val="000000"/>
          <w:kern w:val="0"/>
          <w:sz w:val="28"/>
          <w:szCs w:val="28"/>
          <w:shd w:val="clear" w:color="auto" w:fill="FFFFFF"/>
        </w:rPr>
      </w:pPr>
      <w:r>
        <w:rPr>
          <w:rFonts w:ascii="仿宋_GB2312" w:hAnsi="Tahoma" w:eastAsia="仿宋_GB2312" w:cs="仿宋_GB2312"/>
          <w:b/>
          <w:color w:val="000000"/>
          <w:kern w:val="0"/>
          <w:sz w:val="28"/>
          <w:szCs w:val="28"/>
          <w:shd w:val="clear" w:color="auto" w:fill="FFFFFF"/>
        </w:rPr>
        <w:t>项目名称及内容：</w:t>
      </w:r>
      <w:r>
        <w:rPr>
          <w:rFonts w:hint="eastAsia" w:ascii="仿宋_GB2312" w:hAnsi="Tahoma" w:eastAsia="仿宋_GB2312" w:cs="仿宋_GB2312"/>
          <w:color w:val="000000"/>
          <w:kern w:val="0"/>
          <w:sz w:val="28"/>
          <w:szCs w:val="28"/>
          <w:shd w:val="clear" w:color="auto" w:fill="FFFFFF"/>
        </w:rPr>
        <w:t>重庆市龙水湖育才中学校</w:t>
      </w:r>
      <w:r>
        <w:rPr>
          <w:rFonts w:ascii="仿宋_GB2312" w:hAnsi="Tahoma" w:eastAsia="仿宋_GB2312" w:cs="仿宋_GB2312"/>
          <w:color w:val="000000"/>
          <w:kern w:val="0"/>
          <w:sz w:val="28"/>
          <w:szCs w:val="28"/>
          <w:shd w:val="clear" w:color="auto" w:fill="FFFFFF"/>
        </w:rPr>
        <w:t>物业管理</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二、项目地点：</w:t>
      </w:r>
      <w:r>
        <w:rPr>
          <w:rFonts w:hint="eastAsia" w:ascii="仿宋_GB2312" w:hAnsi="Tahoma" w:eastAsia="仿宋_GB2312" w:cs="仿宋_GB2312"/>
          <w:color w:val="000000"/>
          <w:kern w:val="0"/>
          <w:sz w:val="28"/>
          <w:szCs w:val="28"/>
          <w:shd w:val="clear" w:color="auto" w:fill="FFFFFF"/>
        </w:rPr>
        <w:t>重庆市龙水湖育才中学</w:t>
      </w:r>
      <w:r>
        <w:rPr>
          <w:rFonts w:ascii="仿宋_GB2312" w:hAnsi="Tahoma" w:eastAsia="仿宋_GB2312" w:cs="仿宋_GB2312"/>
          <w:color w:val="000000"/>
          <w:kern w:val="0"/>
          <w:sz w:val="28"/>
          <w:szCs w:val="28"/>
          <w:shd w:val="clear" w:color="auto" w:fill="FFFFFF"/>
        </w:rPr>
        <w:t>校校园内。</w:t>
      </w:r>
      <w:r>
        <w:rPr>
          <w:rFonts w:ascii="仿宋_GB2312" w:hAnsi="Tahoma" w:eastAsia="仿宋_GB2312" w:cs="仿宋_GB2312"/>
          <w:b/>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四、投标人资格条件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1、投标人必须符合《政府采购法》第二十二条之规定。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2、投标人必须为</w:t>
      </w:r>
      <w:r>
        <w:rPr>
          <w:rFonts w:hint="eastAsia" w:ascii="仿宋_GB2312" w:hAnsi="Tahoma" w:eastAsia="仿宋_GB2312" w:cs="仿宋_GB2312"/>
          <w:color w:val="000000"/>
          <w:kern w:val="0"/>
          <w:sz w:val="28"/>
          <w:szCs w:val="28"/>
          <w:shd w:val="clear" w:color="auto" w:fill="FFFFFF"/>
        </w:rPr>
        <w:t>叁级及以上物业管理资质</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3、本项目不接受联合体投标，且不得转包。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hint="eastAsia" w:ascii="仿宋_GB2312" w:hAnsi="Tahoma" w:eastAsia="仿宋_GB2312" w:cs="仿宋_GB2312"/>
          <w:b/>
          <w:color w:val="000000"/>
          <w:kern w:val="0"/>
          <w:sz w:val="28"/>
          <w:szCs w:val="28"/>
          <w:shd w:val="clear" w:color="auto" w:fill="FFFFFF"/>
        </w:rPr>
        <w:t>五</w:t>
      </w:r>
      <w:r>
        <w:rPr>
          <w:rFonts w:ascii="仿宋_GB2312" w:hAnsi="Tahoma" w:eastAsia="仿宋_GB2312" w:cs="仿宋_GB2312"/>
          <w:b/>
          <w:color w:val="000000"/>
          <w:kern w:val="0"/>
          <w:sz w:val="28"/>
          <w:szCs w:val="28"/>
          <w:shd w:val="clear" w:color="auto" w:fill="FFFFFF"/>
        </w:rPr>
        <w:t>、投标文件递交要求及评标定标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1、投标文件递交时间和地点：　20</w:t>
      </w:r>
      <w:r>
        <w:rPr>
          <w:rFonts w:hint="eastAsia" w:ascii="仿宋_GB2312" w:hAnsi="Tahoma" w:eastAsia="仿宋_GB2312" w:cs="仿宋_GB2312"/>
          <w:color w:val="000000"/>
          <w:kern w:val="0"/>
          <w:sz w:val="28"/>
          <w:szCs w:val="28"/>
          <w:shd w:val="clear" w:color="auto" w:fill="FFFFFF"/>
          <w:lang w:val="en-US" w:eastAsia="zh-CN"/>
        </w:rPr>
        <w:t>20</w:t>
      </w:r>
      <w:r>
        <w:rPr>
          <w:rFonts w:ascii="仿宋_GB2312" w:hAnsi="Tahoma" w:eastAsia="仿宋_GB2312" w:cs="仿宋_GB2312"/>
          <w:color w:val="000000"/>
          <w:kern w:val="0"/>
          <w:sz w:val="28"/>
          <w:szCs w:val="28"/>
          <w:shd w:val="clear" w:color="auto" w:fill="FFFFFF"/>
        </w:rPr>
        <w:t>年</w:t>
      </w:r>
      <w:r>
        <w:rPr>
          <w:rFonts w:hint="eastAsia" w:ascii="仿宋_GB2312" w:hAnsi="Tahoma" w:eastAsia="仿宋_GB2312" w:cs="仿宋_GB2312"/>
          <w:color w:val="000000"/>
          <w:kern w:val="0"/>
          <w:sz w:val="28"/>
          <w:szCs w:val="28"/>
          <w:shd w:val="clear" w:color="auto" w:fill="FFFFFF"/>
          <w:lang w:val="en-US" w:eastAsia="zh-CN"/>
        </w:rPr>
        <w:t>5</w:t>
      </w:r>
      <w:r>
        <w:rPr>
          <w:rFonts w:ascii="仿宋_GB2312" w:hAnsi="Tahoma" w:eastAsia="仿宋_GB2312" w:cs="仿宋_GB2312"/>
          <w:color w:val="000000"/>
          <w:kern w:val="0"/>
          <w:sz w:val="28"/>
          <w:szCs w:val="28"/>
          <w:shd w:val="clear" w:color="auto" w:fill="FFFFFF"/>
        </w:rPr>
        <w:t>月</w:t>
      </w:r>
      <w:r>
        <w:rPr>
          <w:rFonts w:hint="eastAsia" w:ascii="仿宋_GB2312" w:hAnsi="Tahoma" w:eastAsia="仿宋_GB2312" w:cs="仿宋_GB2312"/>
          <w:color w:val="000000"/>
          <w:kern w:val="0"/>
          <w:sz w:val="28"/>
          <w:szCs w:val="28"/>
          <w:shd w:val="clear" w:color="auto" w:fill="FFFFFF"/>
        </w:rPr>
        <w:t>2</w:t>
      </w:r>
      <w:r>
        <w:rPr>
          <w:rFonts w:hint="eastAsia" w:ascii="仿宋_GB2312" w:hAnsi="Tahoma" w:eastAsia="仿宋_GB2312" w:cs="仿宋_GB2312"/>
          <w:color w:val="000000"/>
          <w:kern w:val="0"/>
          <w:sz w:val="28"/>
          <w:szCs w:val="28"/>
          <w:shd w:val="clear" w:color="auto" w:fill="FFFFFF"/>
          <w:lang w:val="en-US" w:eastAsia="zh-CN"/>
        </w:rPr>
        <w:t>0</w:t>
      </w:r>
      <w:r>
        <w:rPr>
          <w:rFonts w:ascii="仿宋_GB2312" w:hAnsi="Tahoma" w:eastAsia="仿宋_GB2312" w:cs="仿宋_GB2312"/>
          <w:color w:val="000000"/>
          <w:kern w:val="0"/>
          <w:sz w:val="28"/>
          <w:szCs w:val="28"/>
          <w:shd w:val="clear" w:color="auto" w:fill="FFFFFF"/>
        </w:rPr>
        <w:t>日　下午4：00前，</w:t>
      </w:r>
      <w:r>
        <w:rPr>
          <w:rFonts w:hint="eastAsia" w:ascii="仿宋_GB2312" w:hAnsi="Tahoma" w:eastAsia="仿宋_GB2312" w:cs="仿宋_GB2312"/>
          <w:color w:val="000000"/>
          <w:kern w:val="0"/>
          <w:sz w:val="28"/>
          <w:szCs w:val="28"/>
          <w:shd w:val="clear" w:color="auto" w:fill="FFFFFF"/>
        </w:rPr>
        <w:t>重庆龙水湖育才中学总务处</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2、评标和定标：</w:t>
      </w:r>
      <w:r>
        <w:rPr>
          <w:rFonts w:hint="eastAsia" w:ascii="仿宋_GB2312" w:hAnsi="Tahoma" w:eastAsia="仿宋_GB2312" w:cs="仿宋_GB2312"/>
          <w:color w:val="000000"/>
          <w:kern w:val="0"/>
          <w:sz w:val="28"/>
          <w:szCs w:val="28"/>
          <w:shd w:val="clear" w:color="auto" w:fill="FFFFFF"/>
        </w:rPr>
        <w:t>（根据学校评标小组实际情况安排时间）</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hint="eastAsia" w:ascii="仿宋_GB2312" w:hAnsi="Tahoma" w:eastAsia="仿宋_GB2312" w:cs="仿宋_GB2312"/>
          <w:b/>
          <w:color w:val="000000"/>
          <w:kern w:val="0"/>
          <w:sz w:val="28"/>
          <w:szCs w:val="28"/>
          <w:shd w:val="clear" w:color="auto" w:fill="FFFFFF"/>
        </w:rPr>
        <w:t>六</w:t>
      </w:r>
      <w:r>
        <w:rPr>
          <w:rFonts w:ascii="仿宋_GB2312" w:hAnsi="Tahoma" w:eastAsia="仿宋_GB2312" w:cs="仿宋_GB2312"/>
          <w:b/>
          <w:color w:val="000000"/>
          <w:kern w:val="0"/>
          <w:sz w:val="28"/>
          <w:szCs w:val="28"/>
          <w:shd w:val="clear" w:color="auto" w:fill="FFFFFF"/>
        </w:rPr>
        <w:t>、招标人其他情况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xml:space="preserve">采购单位： </w:t>
      </w:r>
      <w:r>
        <w:rPr>
          <w:rFonts w:hint="eastAsia" w:ascii="仿宋_GB2312" w:hAnsi="Tahoma" w:eastAsia="仿宋_GB2312" w:cs="仿宋_GB2312"/>
          <w:color w:val="000000"/>
          <w:kern w:val="0"/>
          <w:sz w:val="28"/>
          <w:szCs w:val="28"/>
          <w:shd w:val="clear" w:color="auto" w:fill="FFFFFF"/>
        </w:rPr>
        <w:t>重庆市龙水湖育才中学</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联系人：</w:t>
      </w:r>
      <w:r>
        <w:rPr>
          <w:rFonts w:hint="eastAsia" w:ascii="仿宋_GB2312" w:hAnsi="Tahoma" w:eastAsia="仿宋_GB2312" w:cs="仿宋_GB2312"/>
          <w:color w:val="000000"/>
          <w:kern w:val="0"/>
          <w:sz w:val="28"/>
          <w:szCs w:val="28"/>
          <w:shd w:val="clear" w:color="auto" w:fill="FFFFFF"/>
        </w:rPr>
        <w:t>完利金</w:t>
      </w:r>
      <w:r>
        <w:rPr>
          <w:rFonts w:ascii="仿宋_GB2312" w:hAnsi="Tahoma" w:eastAsia="仿宋_GB2312" w:cs="仿宋_GB2312"/>
          <w:color w:val="000000"/>
          <w:kern w:val="0"/>
          <w:sz w:val="28"/>
          <w:szCs w:val="28"/>
          <w:shd w:val="clear" w:color="auto" w:fill="FFFFFF"/>
        </w:rPr>
        <w:t>   联系电话：13</w:t>
      </w:r>
      <w:r>
        <w:rPr>
          <w:rFonts w:hint="eastAsia" w:ascii="仿宋_GB2312" w:hAnsi="Tahoma" w:eastAsia="仿宋_GB2312" w:cs="仿宋_GB2312"/>
          <w:color w:val="000000"/>
          <w:kern w:val="0"/>
          <w:sz w:val="28"/>
          <w:szCs w:val="28"/>
          <w:shd w:val="clear" w:color="auto" w:fill="FFFFFF"/>
        </w:rPr>
        <w:t>436087483</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jc w:val="right"/>
        <w:rPr>
          <w:rFonts w:ascii="Tahoma" w:hAnsi="Tahoma" w:eastAsia="Tahoma" w:cs="Tahoma"/>
          <w:color w:val="000000"/>
          <w:sz w:val="18"/>
          <w:szCs w:val="18"/>
        </w:rPr>
      </w:pPr>
      <w:r>
        <w:rPr>
          <w:rFonts w:hint="eastAsia" w:ascii="仿宋_GB2312" w:hAnsi="Tahoma" w:eastAsia="仿宋_GB2312" w:cs="仿宋_GB2312"/>
          <w:color w:val="000000"/>
          <w:kern w:val="0"/>
          <w:sz w:val="28"/>
          <w:szCs w:val="28"/>
          <w:shd w:val="clear" w:color="auto" w:fill="FFFFFF"/>
        </w:rPr>
        <w:t>20</w:t>
      </w:r>
      <w:r>
        <w:rPr>
          <w:rFonts w:hint="eastAsia" w:ascii="仿宋_GB2312" w:hAnsi="Tahoma" w:eastAsia="仿宋_GB2312" w:cs="仿宋_GB2312"/>
          <w:color w:val="000000"/>
          <w:kern w:val="0"/>
          <w:sz w:val="28"/>
          <w:szCs w:val="28"/>
          <w:shd w:val="clear" w:color="auto" w:fill="FFFFFF"/>
          <w:lang w:val="en-US" w:eastAsia="zh-CN"/>
        </w:rPr>
        <w:t>20</w:t>
      </w:r>
      <w:r>
        <w:rPr>
          <w:rFonts w:hint="eastAsia" w:ascii="仿宋_GB2312" w:hAnsi="Tahoma" w:eastAsia="仿宋_GB2312" w:cs="仿宋_GB2312"/>
          <w:color w:val="000000"/>
          <w:kern w:val="0"/>
          <w:sz w:val="28"/>
          <w:szCs w:val="28"/>
          <w:shd w:val="clear" w:color="auto" w:fill="FFFFFF"/>
        </w:rPr>
        <w:t>年</w:t>
      </w:r>
      <w:r>
        <w:rPr>
          <w:rFonts w:hint="eastAsia" w:ascii="仿宋_GB2312" w:hAnsi="Tahoma" w:eastAsia="仿宋_GB2312" w:cs="仿宋_GB2312"/>
          <w:color w:val="000000"/>
          <w:kern w:val="0"/>
          <w:sz w:val="28"/>
          <w:szCs w:val="28"/>
          <w:shd w:val="clear" w:color="auto" w:fill="FFFFFF"/>
          <w:lang w:val="en-US" w:eastAsia="zh-CN"/>
        </w:rPr>
        <w:t>4</w:t>
      </w:r>
      <w:r>
        <w:rPr>
          <w:rFonts w:hint="eastAsia" w:ascii="仿宋_GB2312" w:hAnsi="Tahoma" w:eastAsia="仿宋_GB2312" w:cs="仿宋_GB2312"/>
          <w:color w:val="000000"/>
          <w:kern w:val="0"/>
          <w:sz w:val="28"/>
          <w:szCs w:val="28"/>
          <w:shd w:val="clear" w:color="auto" w:fill="FFFFFF"/>
        </w:rPr>
        <w:t>月</w:t>
      </w:r>
      <w:r>
        <w:rPr>
          <w:rFonts w:hint="eastAsia" w:ascii="仿宋_GB2312" w:hAnsi="Tahoma" w:eastAsia="仿宋_GB2312" w:cs="仿宋_GB2312"/>
          <w:color w:val="000000"/>
          <w:kern w:val="0"/>
          <w:sz w:val="28"/>
          <w:szCs w:val="28"/>
          <w:shd w:val="clear" w:color="auto" w:fill="FFFFFF"/>
          <w:lang w:val="en-US" w:eastAsia="zh-CN"/>
        </w:rPr>
        <w:t>30</w:t>
      </w:r>
      <w:r>
        <w:rPr>
          <w:rFonts w:hint="eastAsia" w:ascii="仿宋_GB2312" w:hAnsi="Tahoma" w:eastAsia="仿宋_GB2312" w:cs="仿宋_GB2312"/>
          <w:color w:val="000000"/>
          <w:kern w:val="0"/>
          <w:sz w:val="28"/>
          <w:szCs w:val="28"/>
          <w:shd w:val="clear" w:color="auto" w:fill="FFFFFF"/>
        </w:rPr>
        <w:t>日</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643" w:firstLineChars="200"/>
        <w:jc w:val="center"/>
        <w:rPr>
          <w:rFonts w:ascii="Tahoma" w:hAnsi="Tahoma" w:eastAsia="Tahoma" w:cs="Tahoma"/>
          <w:color w:val="000000"/>
          <w:sz w:val="18"/>
          <w:szCs w:val="18"/>
        </w:rPr>
      </w:pPr>
      <w:r>
        <w:rPr>
          <w:rFonts w:hint="eastAsia" w:ascii="宋体" w:hAnsi="宋体" w:eastAsia="宋体" w:cs="宋体"/>
          <w:b/>
          <w:color w:val="000000"/>
          <w:kern w:val="0"/>
          <w:sz w:val="32"/>
          <w:szCs w:val="32"/>
          <w:shd w:val="clear" w:color="auto" w:fill="FFFFFF"/>
        </w:rPr>
        <w:t>第二部分    投标人须知</w:t>
      </w:r>
    </w:p>
    <w:p>
      <w:pPr>
        <w:widowControl/>
        <w:shd w:val="clear" w:color="auto" w:fill="FFFFFF"/>
        <w:snapToGrid w:val="0"/>
        <w:spacing w:line="360" w:lineRule="auto"/>
        <w:ind w:firstLine="723" w:firstLineChars="200"/>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一、投标人资质要求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1、投标人必须符合《政府采购法》第二十二条之规定。　　</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ascii="仿宋_GB2312" w:hAnsi="Tahoma" w:eastAsia="仿宋_GB2312" w:cs="仿宋_GB2312"/>
          <w:color w:val="000000"/>
          <w:kern w:val="0"/>
          <w:sz w:val="28"/>
          <w:szCs w:val="28"/>
          <w:shd w:val="clear" w:color="auto" w:fill="FFFFFF"/>
        </w:rPr>
        <w:t>2、投标人必须</w:t>
      </w:r>
      <w:r>
        <w:rPr>
          <w:rFonts w:hint="eastAsia" w:ascii="仿宋_GB2312" w:hAnsi="Tahoma" w:eastAsia="仿宋_GB2312" w:cs="仿宋_GB2312"/>
          <w:color w:val="000000"/>
          <w:kern w:val="0"/>
          <w:sz w:val="28"/>
          <w:szCs w:val="28"/>
          <w:shd w:val="clear" w:color="auto" w:fill="FFFFFF"/>
        </w:rPr>
        <w:t>为叁级及以上物业管理资质。</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3、投标人必须具有良好的物业服务业绩，</w:t>
      </w:r>
      <w:r>
        <w:rPr>
          <w:rFonts w:ascii="仿宋_GB2312" w:hAnsi="Tahoma" w:eastAsia="仿宋_GB2312" w:cs="仿宋_GB2312"/>
          <w:color w:val="333333"/>
          <w:spacing w:val="15"/>
          <w:kern w:val="0"/>
          <w:sz w:val="28"/>
          <w:szCs w:val="28"/>
          <w:shd w:val="clear" w:color="auto" w:fill="FFFFFF"/>
        </w:rPr>
        <w:t>近三年内没有严重违约和重大责任事故、安全事故、投标违规等不良记录而被政府有关部门处罚，没有处于被责令停业、财产被接管、冻结、破产等状态。</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4、本项目不接受联合体投标，且不得转包。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二、投标文件编制要求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1、投标文件组成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（1）投标函暨承诺书（见附件一）原件。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（2）投标报价表（含总报价、收支构成明细、报价说明）原件。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（3）法定代表人身份证明或授权书原件（见附件二、三）。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（4）营业执照（副本）复印件（加盖公章）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（5）经营服务方案。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（6）主要管理人员相关信息、资质材料复印件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（7）业绩材料（含合同、表彰文件等）复印件。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（8）投标人认为需要提供的其他材料。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以上材料按序排列成册装订。相关材料的原件由投标代表携带备查。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Calibri" w:hAnsi="Calibri" w:eastAsia="Tahoma" w:cs="Calibri"/>
          <w:color w:val="000000"/>
          <w:kern w:val="0"/>
          <w:sz w:val="28"/>
          <w:szCs w:val="28"/>
          <w:shd w:val="clear" w:color="auto" w:fill="FFFFFF"/>
        </w:rPr>
        <w:t>2</w:t>
      </w:r>
      <w:r>
        <w:rPr>
          <w:rFonts w:ascii="仿宋_GB2312" w:hAnsi="Tahoma" w:eastAsia="仿宋_GB2312" w:cs="仿宋_GB2312"/>
          <w:color w:val="000000"/>
          <w:kern w:val="0"/>
          <w:sz w:val="28"/>
          <w:szCs w:val="28"/>
          <w:shd w:val="clear" w:color="auto" w:fill="FFFFFF"/>
        </w:rPr>
        <w:t>、文件密封：</w:t>
      </w:r>
      <w:r>
        <w:rPr>
          <w:rFonts w:ascii="Tahoma" w:hAnsi="Tahoma" w:eastAsia="Tahoma" w:cs="Tahoma"/>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投标文件封袋上应写明招标人名称、工程名称和投标人的名称，且在封袋骑缝处加盖投标单位公章。</w:t>
      </w:r>
      <w:r>
        <w:rPr>
          <w:rFonts w:ascii="Tahoma" w:hAnsi="Tahoma" w:eastAsia="Tahoma" w:cs="Tahoma"/>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袋内文件为投标文件正本一本、副本</w:t>
      </w:r>
      <w:r>
        <w:rPr>
          <w:rFonts w:hint="eastAsia" w:ascii="仿宋_GB2312" w:hAnsi="Tahoma" w:eastAsia="仿宋_GB2312" w:cs="仿宋_GB2312"/>
          <w:color w:val="000000"/>
          <w:kern w:val="0"/>
          <w:sz w:val="28"/>
          <w:szCs w:val="28"/>
          <w:shd w:val="clear" w:color="auto" w:fill="FFFFFF"/>
        </w:rPr>
        <w:t>一</w:t>
      </w:r>
      <w:r>
        <w:rPr>
          <w:rFonts w:ascii="仿宋_GB2312" w:hAnsi="Tahoma" w:eastAsia="仿宋_GB2312" w:cs="仿宋_GB2312"/>
          <w:color w:val="000000"/>
          <w:kern w:val="0"/>
          <w:sz w:val="28"/>
          <w:szCs w:val="28"/>
          <w:shd w:val="clear" w:color="auto" w:fill="FFFFFF"/>
        </w:rPr>
        <w:t>本，封面加盖单位公章和法定代表人（或委托代理人）印鉴或签字。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Calibri" w:hAnsi="Calibri" w:eastAsia="Tahoma" w:cs="Calibri"/>
          <w:color w:val="000000"/>
          <w:kern w:val="0"/>
          <w:sz w:val="28"/>
          <w:szCs w:val="28"/>
          <w:shd w:val="clear" w:color="auto" w:fill="FFFFFF"/>
        </w:rPr>
        <w:t>3</w:t>
      </w:r>
      <w:r>
        <w:rPr>
          <w:rFonts w:ascii="仿宋_GB2312" w:hAnsi="Tahoma" w:eastAsia="仿宋_GB2312" w:cs="仿宋_GB2312"/>
          <w:color w:val="000000"/>
          <w:kern w:val="0"/>
          <w:sz w:val="28"/>
          <w:szCs w:val="28"/>
          <w:shd w:val="clear" w:color="auto" w:fill="FFFFFF"/>
        </w:rPr>
        <w:t>、投标人应对投标文件的真实性负责。如果投标人弄虚作假，提供虚假参数、信息、资料的，其投标作废标处理，投标保证金将被没收并承担相应的责任。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三、报价要求</w:t>
      </w:r>
      <w:r>
        <w:rPr>
          <w:rFonts w:ascii="Tahoma" w:hAnsi="Tahoma" w:eastAsia="Tahoma" w:cs="Tahoma"/>
          <w:b/>
          <w:color w:val="000000"/>
          <w:kern w:val="0"/>
          <w:sz w:val="28"/>
          <w:szCs w:val="28"/>
          <w:shd w:val="clear" w:color="auto" w:fill="FFFFFF"/>
        </w:rPr>
        <w:t>　　</w:t>
      </w:r>
    </w:p>
    <w:p>
      <w:pPr>
        <w:widowControl/>
        <w:shd w:val="clear" w:color="auto" w:fill="FFFFFF"/>
        <w:snapToGrid w:val="0"/>
        <w:spacing w:line="360" w:lineRule="auto"/>
        <w:rPr>
          <w:rFonts w:ascii="Tahoma" w:hAnsi="Tahoma" w:eastAsia="Tahoma" w:cs="Tahoma"/>
          <w:color w:val="000000"/>
          <w:sz w:val="18"/>
          <w:szCs w:val="18"/>
        </w:rPr>
      </w:pPr>
      <w:r>
        <w:rPr>
          <w:rFonts w:ascii="Tahoma" w:hAnsi="Tahoma" w:eastAsia="Tahoma" w:cs="Tahoma"/>
          <w:color w:val="000000"/>
          <w:kern w:val="0"/>
          <w:sz w:val="28"/>
          <w:szCs w:val="28"/>
          <w:shd w:val="clear" w:color="auto" w:fill="FFFFFF"/>
        </w:rPr>
        <w:t>　　</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Calibri" w:hAnsi="Calibri" w:cs="Calibri"/>
          <w:color w:val="000000"/>
          <w:kern w:val="0"/>
          <w:sz w:val="28"/>
          <w:szCs w:val="28"/>
          <w:shd w:val="clear" w:color="auto" w:fill="FFFFFF"/>
        </w:rPr>
        <w:t>1</w:t>
      </w:r>
      <w:r>
        <w:rPr>
          <w:rFonts w:ascii="仿宋_GB2312" w:hAnsi="Tahoma" w:eastAsia="仿宋_GB2312" w:cs="仿宋_GB2312"/>
          <w:color w:val="000000"/>
          <w:kern w:val="0"/>
          <w:sz w:val="28"/>
          <w:szCs w:val="28"/>
          <w:shd w:val="clear" w:color="auto" w:fill="FFFFFF"/>
        </w:rPr>
        <w:t>、各投标人的报价必须合法、有据，在报价时，必须充分考虑国家相关规定、学校实际、投标单位自身实际，在报价表中必须作详细的报价说明。</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3、投标人自行实地考查，熟悉招标范围及要求</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四、投标费用</w:t>
      </w:r>
      <w:r>
        <w:rPr>
          <w:rFonts w:ascii="Tahoma" w:hAnsi="Tahoma" w:eastAsia="Tahoma" w:cs="Tahoma"/>
          <w:b/>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1、编制投标文件与递交投标文件所涉及的一切费用由投标人承担。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五、付款方式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 合同签订后，中标人提供上岗服务起每一个月,校方按照考核结果，通过转账的方式按月支付上一个月的服务费用，一般在次月10日前结清。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2.校方除以上服务费用之外不再承担其它任何费用。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六、投标文件递交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1、截止时间：　20</w:t>
      </w:r>
      <w:r>
        <w:rPr>
          <w:rFonts w:hint="eastAsia" w:ascii="仿宋_GB2312" w:hAnsi="Tahoma" w:eastAsia="仿宋_GB2312" w:cs="仿宋_GB2312"/>
          <w:color w:val="000000"/>
          <w:kern w:val="0"/>
          <w:sz w:val="28"/>
          <w:szCs w:val="28"/>
          <w:shd w:val="clear" w:color="auto" w:fill="FFFFFF"/>
          <w:lang w:val="en-US" w:eastAsia="zh-CN"/>
        </w:rPr>
        <w:t>20</w:t>
      </w:r>
      <w:r>
        <w:rPr>
          <w:rFonts w:ascii="仿宋_GB2312" w:hAnsi="Tahoma" w:eastAsia="仿宋_GB2312" w:cs="仿宋_GB2312"/>
          <w:color w:val="000000"/>
          <w:kern w:val="0"/>
          <w:sz w:val="28"/>
          <w:szCs w:val="28"/>
          <w:shd w:val="clear" w:color="auto" w:fill="FFFFFF"/>
        </w:rPr>
        <w:t>年</w:t>
      </w:r>
      <w:r>
        <w:rPr>
          <w:rFonts w:hint="eastAsia" w:ascii="仿宋_GB2312" w:hAnsi="Tahoma" w:eastAsia="仿宋_GB2312" w:cs="仿宋_GB2312"/>
          <w:color w:val="000000"/>
          <w:kern w:val="0"/>
          <w:sz w:val="28"/>
          <w:szCs w:val="28"/>
          <w:shd w:val="clear" w:color="auto" w:fill="FFFFFF"/>
          <w:lang w:val="en-US" w:eastAsia="zh-CN"/>
        </w:rPr>
        <w:t>5</w:t>
      </w:r>
      <w:r>
        <w:rPr>
          <w:rFonts w:ascii="仿宋_GB2312" w:hAnsi="Tahoma" w:eastAsia="仿宋_GB2312" w:cs="仿宋_GB2312"/>
          <w:color w:val="000000"/>
          <w:kern w:val="0"/>
          <w:sz w:val="28"/>
          <w:szCs w:val="28"/>
          <w:shd w:val="clear" w:color="auto" w:fill="FFFFFF"/>
        </w:rPr>
        <w:t>月</w:t>
      </w:r>
      <w:r>
        <w:rPr>
          <w:rFonts w:hint="eastAsia" w:ascii="仿宋_GB2312" w:hAnsi="Tahoma" w:eastAsia="仿宋_GB2312" w:cs="仿宋_GB2312"/>
          <w:color w:val="000000"/>
          <w:kern w:val="0"/>
          <w:sz w:val="28"/>
          <w:szCs w:val="28"/>
          <w:shd w:val="clear" w:color="auto" w:fill="FFFFFF"/>
        </w:rPr>
        <w:t>2</w:t>
      </w:r>
      <w:r>
        <w:rPr>
          <w:rFonts w:hint="eastAsia" w:ascii="仿宋_GB2312" w:hAnsi="Tahoma" w:eastAsia="仿宋_GB2312" w:cs="仿宋_GB2312"/>
          <w:color w:val="000000"/>
          <w:kern w:val="0"/>
          <w:sz w:val="28"/>
          <w:szCs w:val="28"/>
          <w:shd w:val="clear" w:color="auto" w:fill="FFFFFF"/>
          <w:lang w:val="en-US" w:eastAsia="zh-CN"/>
        </w:rPr>
        <w:t>0</w:t>
      </w:r>
      <w:bookmarkStart w:id="0" w:name="_GoBack"/>
      <w:bookmarkEnd w:id="0"/>
      <w:r>
        <w:rPr>
          <w:rFonts w:ascii="仿宋_GB2312" w:hAnsi="Tahoma" w:eastAsia="仿宋_GB2312" w:cs="仿宋_GB2312"/>
          <w:color w:val="000000"/>
          <w:kern w:val="0"/>
          <w:sz w:val="28"/>
          <w:szCs w:val="28"/>
          <w:shd w:val="clear" w:color="auto" w:fill="FFFFFF"/>
        </w:rPr>
        <w:t>日　下午4:00前。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2、递交地点：</w:t>
      </w:r>
      <w:r>
        <w:rPr>
          <w:rFonts w:hint="eastAsia" w:ascii="仿宋_GB2312" w:hAnsi="Tahoma" w:eastAsia="仿宋_GB2312" w:cs="仿宋_GB2312"/>
          <w:color w:val="000000"/>
          <w:kern w:val="0"/>
          <w:sz w:val="28"/>
          <w:szCs w:val="28"/>
          <w:shd w:val="clear" w:color="auto" w:fill="FFFFFF"/>
        </w:rPr>
        <w:t>重庆市龙水湖育才中学校总务处</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七、评标与定标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1、评标时间：</w:t>
      </w:r>
      <w:r>
        <w:rPr>
          <w:rFonts w:hint="eastAsia" w:ascii="仿宋_GB2312" w:hAnsi="Tahoma" w:eastAsia="仿宋_GB2312" w:cs="仿宋_GB2312"/>
          <w:color w:val="000000"/>
          <w:kern w:val="0"/>
          <w:sz w:val="28"/>
          <w:szCs w:val="28"/>
          <w:shd w:val="clear" w:color="auto" w:fill="FFFFFF"/>
        </w:rPr>
        <w:t>（待定）</w:t>
      </w:r>
      <w:r>
        <w:rPr>
          <w:rFonts w:ascii="仿宋_GB2312" w:hAnsi="Tahoma" w:eastAsia="仿宋_GB2312" w:cs="仿宋_GB2312"/>
          <w:color w:val="000000"/>
          <w:kern w:val="0"/>
          <w:sz w:val="28"/>
          <w:szCs w:val="28"/>
          <w:shd w:val="clear" w:color="auto" w:fill="FFFFFF"/>
        </w:rPr>
        <w:t>　。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2、评标地点：</w:t>
      </w:r>
      <w:r>
        <w:rPr>
          <w:rFonts w:hint="eastAsia" w:ascii="仿宋_GB2312" w:hAnsi="Tahoma" w:eastAsia="仿宋_GB2312" w:cs="仿宋_GB2312"/>
          <w:color w:val="000000"/>
          <w:kern w:val="0"/>
          <w:sz w:val="28"/>
          <w:szCs w:val="28"/>
          <w:shd w:val="clear" w:color="auto" w:fill="FFFFFF"/>
        </w:rPr>
        <w:t>重庆龙水湖育才中学五楼会议室</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3、评委依据招标文件规定，对各投标人递交的投标材料进行评审后，当场确定中标候选人。　</w:t>
      </w:r>
    </w:p>
    <w:p>
      <w:pPr>
        <w:widowControl/>
        <w:shd w:val="clear" w:color="auto" w:fill="FFFFFF"/>
        <w:snapToGrid w:val="0"/>
        <w:spacing w:line="360" w:lineRule="auto"/>
        <w:ind w:firstLine="723" w:firstLineChars="200"/>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723" w:firstLineChars="200"/>
        <w:jc w:val="center"/>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第三部分   项目需求</w:t>
      </w:r>
    </w:p>
    <w:p>
      <w:pPr>
        <w:widowControl/>
        <w:shd w:val="clear" w:color="auto" w:fill="FFFFFF"/>
        <w:snapToGrid w:val="0"/>
        <w:spacing w:line="360" w:lineRule="auto"/>
        <w:ind w:firstLine="723" w:firstLineChars="200"/>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562" w:firstLineChars="200"/>
        <w:rPr>
          <w:rFonts w:ascii="仿宋_GB2312" w:hAnsi="Tahoma" w:eastAsia="仿宋_GB2312" w:cs="仿宋_GB2312"/>
          <w:b/>
          <w:color w:val="000000"/>
          <w:kern w:val="0"/>
          <w:sz w:val="28"/>
          <w:szCs w:val="28"/>
          <w:shd w:val="clear" w:color="auto" w:fill="FFFFFF"/>
        </w:rPr>
      </w:pPr>
      <w:r>
        <w:rPr>
          <w:rFonts w:ascii="仿宋_GB2312" w:hAnsi="Tahoma" w:eastAsia="仿宋_GB2312" w:cs="仿宋_GB2312"/>
          <w:b/>
          <w:color w:val="000000"/>
          <w:kern w:val="0"/>
          <w:sz w:val="28"/>
          <w:szCs w:val="28"/>
          <w:shd w:val="clear" w:color="auto" w:fill="FFFFFF"/>
        </w:rPr>
        <w:t>一、委托服务内容　</w:t>
      </w:r>
    </w:p>
    <w:p>
      <w:pPr>
        <w:widowControl/>
        <w:shd w:val="clear" w:color="auto" w:fill="FFFFFF"/>
        <w:snapToGrid w:val="0"/>
        <w:spacing w:line="360" w:lineRule="auto"/>
        <w:ind w:firstLine="281" w:firstLineChars="100"/>
        <w:rPr>
          <w:rFonts w:ascii="Tahoma" w:hAnsi="Tahoma" w:eastAsia="Tahoma" w:cs="Tahoma"/>
          <w:color w:val="000000"/>
          <w:sz w:val="18"/>
          <w:szCs w:val="18"/>
        </w:rPr>
      </w:pPr>
      <w:r>
        <w:rPr>
          <w:rFonts w:hint="eastAsia" w:ascii="仿宋_GB2312" w:hAnsi="Tahoma" w:eastAsia="仿宋_GB2312" w:cs="仿宋_GB2312"/>
          <w:b/>
          <w:color w:val="000000"/>
          <w:kern w:val="0"/>
          <w:sz w:val="28"/>
          <w:szCs w:val="28"/>
          <w:shd w:val="clear" w:color="auto" w:fill="FFFFFF"/>
        </w:rPr>
        <w:t>1、学校安保：5人</w:t>
      </w:r>
      <w:r>
        <w:rPr>
          <w:rFonts w:ascii="仿宋_GB2312" w:hAnsi="Tahoma" w:eastAsia="仿宋_GB2312" w:cs="仿宋_GB2312"/>
          <w:b/>
          <w:color w:val="000000"/>
          <w:kern w:val="0"/>
          <w:sz w:val="28"/>
          <w:szCs w:val="28"/>
          <w:shd w:val="clear" w:color="auto" w:fill="FFFFFF"/>
        </w:rPr>
        <w:t>　</w:t>
      </w:r>
    </w:p>
    <w:p>
      <w:pPr>
        <w:widowControl/>
        <w:shd w:val="clear" w:color="auto" w:fill="FFFFFF"/>
        <w:snapToGrid w:val="0"/>
        <w:spacing w:line="360" w:lineRule="auto"/>
        <w:ind w:firstLine="280" w:firstLineChars="100"/>
        <w:rPr>
          <w:rFonts w:ascii="Tahoma" w:hAnsi="Tahoma" w:eastAsia="Tahoma" w:cs="Tahoma"/>
          <w:color w:val="000000"/>
          <w:sz w:val="18"/>
          <w:szCs w:val="18"/>
        </w:rPr>
      </w:pPr>
      <w:r>
        <w:rPr>
          <w:rFonts w:hint="eastAsia" w:ascii="仿宋_GB2312" w:hAnsi="Tahoma" w:eastAsia="仿宋_GB2312" w:cs="仿宋_GB2312"/>
          <w:color w:val="000000"/>
          <w:kern w:val="0"/>
          <w:sz w:val="28"/>
          <w:szCs w:val="28"/>
          <w:shd w:val="clear" w:color="auto" w:fill="FFFFFF"/>
        </w:rPr>
        <w:t>2</w:t>
      </w:r>
      <w:r>
        <w:rPr>
          <w:rFonts w:ascii="仿宋_GB2312" w:hAnsi="Tahoma" w:eastAsia="仿宋_GB2312" w:cs="仿宋_GB2312"/>
          <w:color w:val="000000"/>
          <w:kern w:val="0"/>
          <w:sz w:val="28"/>
          <w:szCs w:val="28"/>
          <w:shd w:val="clear" w:color="auto" w:fill="FFFFFF"/>
        </w:rPr>
        <w:t>、</w:t>
      </w:r>
      <w:r>
        <w:rPr>
          <w:rFonts w:hint="eastAsia" w:ascii="仿宋_GB2312" w:hAnsi="Tahoma" w:eastAsia="仿宋_GB2312" w:cs="仿宋_GB2312"/>
          <w:color w:val="000000"/>
          <w:kern w:val="0"/>
          <w:sz w:val="28"/>
          <w:szCs w:val="28"/>
          <w:shd w:val="clear" w:color="auto" w:fill="FFFFFF"/>
        </w:rPr>
        <w:t>日常校园卫生管理、垃圾清理及节</w:t>
      </w:r>
      <w:r>
        <w:rPr>
          <w:rFonts w:ascii="仿宋_GB2312" w:hAnsi="Tahoma" w:eastAsia="仿宋_GB2312" w:cs="仿宋_GB2312"/>
          <w:color w:val="000000"/>
          <w:kern w:val="0"/>
          <w:sz w:val="28"/>
          <w:szCs w:val="28"/>
          <w:shd w:val="clear" w:color="auto" w:fill="FFFFFF"/>
        </w:rPr>
        <w:t>假日环境卫生保洁</w:t>
      </w:r>
      <w:r>
        <w:rPr>
          <w:rFonts w:hint="eastAsia" w:ascii="仿宋_GB2312" w:hAnsi="Tahoma" w:eastAsia="仿宋_GB2312" w:cs="仿宋_GB2312"/>
          <w:color w:val="000000"/>
          <w:kern w:val="0"/>
          <w:sz w:val="28"/>
          <w:szCs w:val="28"/>
          <w:shd w:val="clear" w:color="auto" w:fill="FFFFFF"/>
        </w:rPr>
        <w:t>：4人</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left="210" w:leftChars="100" w:firstLine="140" w:firstLineChars="5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3</w:t>
      </w:r>
      <w:r>
        <w:rPr>
          <w:rFonts w:ascii="仿宋_GB2312" w:hAnsi="Tahoma" w:eastAsia="仿宋_GB2312" w:cs="仿宋_GB2312"/>
          <w:color w:val="000000"/>
          <w:kern w:val="0"/>
          <w:sz w:val="28"/>
          <w:szCs w:val="28"/>
          <w:shd w:val="clear" w:color="auto" w:fill="FFFFFF"/>
        </w:rPr>
        <w:t>、</w:t>
      </w:r>
      <w:r>
        <w:rPr>
          <w:rFonts w:hint="eastAsia" w:ascii="仿宋_GB2312" w:hAnsi="Tahoma" w:eastAsia="仿宋_GB2312" w:cs="仿宋_GB2312"/>
          <w:color w:val="000000"/>
          <w:kern w:val="0"/>
          <w:sz w:val="28"/>
          <w:szCs w:val="28"/>
          <w:shd w:val="clear" w:color="auto" w:fill="FFFFFF"/>
        </w:rPr>
        <w:t>绿化维护（含修枝、施肥、除虫、除草、整理草坪等）：1人</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left="210" w:leftChars="100" w:firstLine="140" w:firstLineChars="50"/>
        <w:rPr>
          <w:rFonts w:ascii="Tahoma" w:hAnsi="Tahoma" w:eastAsia="Tahoma" w:cs="Tahoma"/>
          <w:color w:val="000000"/>
          <w:sz w:val="18"/>
          <w:szCs w:val="18"/>
        </w:rPr>
      </w:pPr>
      <w:r>
        <w:rPr>
          <w:rFonts w:hint="eastAsia" w:ascii="仿宋_GB2312" w:hAnsi="Tahoma" w:eastAsia="仿宋_GB2312" w:cs="仿宋_GB2312"/>
          <w:color w:val="000000"/>
          <w:kern w:val="0"/>
          <w:sz w:val="28"/>
          <w:szCs w:val="28"/>
          <w:shd w:val="clear" w:color="auto" w:fill="FFFFFF"/>
        </w:rPr>
        <w:t>4、水电维修：1人</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二、委托服务期限　　</w:t>
      </w:r>
    </w:p>
    <w:p>
      <w:pPr>
        <w:pStyle w:val="4"/>
        <w:widowControl/>
        <w:shd w:val="clear" w:color="auto" w:fill="FFFFFF"/>
        <w:snapToGrid w:val="0"/>
        <w:spacing w:beforeAutospacing="0" w:afterAutospacing="0" w:line="360" w:lineRule="auto"/>
        <w:ind w:firstLine="560" w:firstLineChars="200"/>
        <w:jc w:val="both"/>
        <w:textAlignment w:val="baseline"/>
        <w:rPr>
          <w:rFonts w:ascii="仿宋_GB2312" w:hAnsi="Tahoma" w:eastAsia="仿宋_GB2312" w:cs="仿宋_GB2312"/>
          <w:color w:val="000000"/>
          <w:sz w:val="28"/>
          <w:szCs w:val="28"/>
          <w:shd w:val="clear" w:color="auto" w:fill="FFFFFF"/>
        </w:rPr>
      </w:pPr>
      <w:r>
        <w:rPr>
          <w:rFonts w:ascii="仿宋_GB2312" w:hAnsi="Tahoma" w:eastAsia="仿宋_GB2312" w:cs="仿宋_GB2312"/>
          <w:color w:val="000000"/>
          <w:sz w:val="28"/>
          <w:szCs w:val="28"/>
          <w:shd w:val="clear" w:color="auto" w:fill="FFFFFF"/>
        </w:rPr>
        <w:t>服务期限：壹年，自20</w:t>
      </w:r>
      <w:r>
        <w:rPr>
          <w:rFonts w:hint="eastAsia" w:ascii="仿宋_GB2312" w:hAnsi="Tahoma" w:eastAsia="仿宋_GB2312" w:cs="仿宋_GB2312"/>
          <w:color w:val="000000"/>
          <w:sz w:val="28"/>
          <w:szCs w:val="28"/>
          <w:shd w:val="clear" w:color="auto" w:fill="FFFFFF"/>
          <w:lang w:val="en-US" w:eastAsia="zh-CN"/>
        </w:rPr>
        <w:t>20</w:t>
      </w:r>
      <w:r>
        <w:rPr>
          <w:rFonts w:ascii="仿宋_GB2312" w:hAnsi="Tahoma" w:eastAsia="仿宋_GB2312" w:cs="仿宋_GB2312"/>
          <w:color w:val="000000"/>
          <w:sz w:val="28"/>
          <w:szCs w:val="28"/>
          <w:shd w:val="clear" w:color="auto" w:fill="FFFFFF"/>
        </w:rPr>
        <w:t>年</w:t>
      </w:r>
      <w:r>
        <w:rPr>
          <w:rFonts w:hint="eastAsia" w:ascii="仿宋_GB2312" w:hAnsi="Tahoma" w:eastAsia="仿宋_GB2312" w:cs="仿宋_GB2312"/>
          <w:color w:val="000000"/>
          <w:sz w:val="28"/>
          <w:szCs w:val="28"/>
          <w:shd w:val="clear" w:color="auto" w:fill="FFFFFF"/>
          <w:lang w:val="en-US" w:eastAsia="zh-CN"/>
        </w:rPr>
        <w:t>6</w:t>
      </w:r>
      <w:r>
        <w:rPr>
          <w:rFonts w:ascii="仿宋_GB2312" w:hAnsi="Tahoma" w:eastAsia="仿宋_GB2312" w:cs="仿宋_GB2312"/>
          <w:color w:val="000000"/>
          <w:sz w:val="28"/>
          <w:szCs w:val="28"/>
          <w:shd w:val="clear" w:color="auto" w:fill="FFFFFF"/>
        </w:rPr>
        <w:t>月1日起至20</w:t>
      </w:r>
      <w:r>
        <w:rPr>
          <w:rFonts w:hint="eastAsia" w:ascii="仿宋_GB2312" w:hAnsi="Tahoma" w:eastAsia="仿宋_GB2312" w:cs="仿宋_GB2312"/>
          <w:color w:val="000000"/>
          <w:sz w:val="28"/>
          <w:szCs w:val="28"/>
          <w:shd w:val="clear" w:color="auto" w:fill="FFFFFF"/>
        </w:rPr>
        <w:t>2</w:t>
      </w:r>
      <w:r>
        <w:rPr>
          <w:rFonts w:hint="eastAsia" w:ascii="仿宋_GB2312" w:hAnsi="Tahoma" w:eastAsia="仿宋_GB2312" w:cs="仿宋_GB2312"/>
          <w:color w:val="000000"/>
          <w:sz w:val="28"/>
          <w:szCs w:val="28"/>
          <w:shd w:val="clear" w:color="auto" w:fill="FFFFFF"/>
          <w:lang w:val="en-US" w:eastAsia="zh-CN"/>
        </w:rPr>
        <w:t>1</w:t>
      </w:r>
      <w:r>
        <w:rPr>
          <w:rFonts w:ascii="仿宋_GB2312" w:hAnsi="Tahoma" w:eastAsia="仿宋_GB2312" w:cs="仿宋_GB2312"/>
          <w:color w:val="000000"/>
          <w:sz w:val="28"/>
          <w:szCs w:val="28"/>
          <w:shd w:val="clear" w:color="auto" w:fill="FFFFFF"/>
        </w:rPr>
        <w:t>年</w:t>
      </w:r>
      <w:r>
        <w:rPr>
          <w:rFonts w:hint="eastAsia" w:ascii="仿宋_GB2312" w:hAnsi="Tahoma" w:eastAsia="仿宋_GB2312" w:cs="仿宋_GB2312"/>
          <w:color w:val="000000"/>
          <w:sz w:val="28"/>
          <w:szCs w:val="28"/>
          <w:shd w:val="clear" w:color="auto" w:fill="FFFFFF"/>
          <w:lang w:val="en-US" w:eastAsia="zh-CN"/>
        </w:rPr>
        <w:t>5</w:t>
      </w:r>
      <w:r>
        <w:rPr>
          <w:rFonts w:ascii="仿宋_GB2312" w:hAnsi="Tahoma" w:eastAsia="仿宋_GB2312" w:cs="仿宋_GB2312"/>
          <w:color w:val="000000"/>
          <w:sz w:val="28"/>
          <w:szCs w:val="28"/>
          <w:shd w:val="clear" w:color="auto" w:fill="FFFFFF"/>
        </w:rPr>
        <w:t>月</w:t>
      </w:r>
      <w:r>
        <w:rPr>
          <w:rFonts w:hint="eastAsia" w:ascii="仿宋_GB2312" w:hAnsi="Tahoma" w:eastAsia="仿宋_GB2312" w:cs="仿宋_GB2312"/>
          <w:color w:val="000000"/>
          <w:sz w:val="28"/>
          <w:szCs w:val="28"/>
          <w:shd w:val="clear" w:color="auto" w:fill="FFFFFF"/>
        </w:rPr>
        <w:t>31</w:t>
      </w:r>
      <w:r>
        <w:rPr>
          <w:rFonts w:ascii="仿宋_GB2312" w:hAnsi="Tahoma" w:eastAsia="仿宋_GB2312" w:cs="仿宋_GB2312"/>
          <w:color w:val="000000"/>
          <w:sz w:val="28"/>
          <w:szCs w:val="28"/>
          <w:shd w:val="clear" w:color="auto" w:fill="FFFFFF"/>
        </w:rPr>
        <w:t>日止。一年期满后，经校方考核，履约能力强、服务质量优，经双方协商，可以续约，续约时间一年.续约期间的费用按中标价结算。　　</w:t>
      </w:r>
    </w:p>
    <w:p>
      <w:pPr>
        <w:pStyle w:val="4"/>
        <w:widowControl/>
        <w:shd w:val="clear" w:color="auto" w:fill="FFFFFF"/>
        <w:snapToGrid w:val="0"/>
        <w:spacing w:beforeAutospacing="0" w:afterAutospacing="0" w:line="360" w:lineRule="auto"/>
        <w:ind w:firstLine="562" w:firstLineChars="200"/>
        <w:jc w:val="both"/>
        <w:textAlignment w:val="baseline"/>
        <w:rPr>
          <w:rFonts w:ascii="仿宋_GB2312" w:hAnsi="Tahoma" w:eastAsia="仿宋_GB2312" w:cs="仿宋_GB2312"/>
          <w:b/>
          <w:color w:val="000000"/>
          <w:sz w:val="28"/>
          <w:szCs w:val="28"/>
          <w:shd w:val="clear" w:color="auto" w:fill="FFFFFF"/>
        </w:rPr>
      </w:pPr>
      <w:r>
        <w:rPr>
          <w:rFonts w:ascii="仿宋_GB2312" w:hAnsi="Tahoma" w:eastAsia="仿宋_GB2312" w:cs="仿宋_GB2312"/>
          <w:b/>
          <w:color w:val="000000"/>
          <w:sz w:val="28"/>
          <w:szCs w:val="28"/>
          <w:shd w:val="clear" w:color="auto" w:fill="FFFFFF"/>
        </w:rPr>
        <w:t>三、项目人员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合同期内，如因完成本招标文件所描述的工作内容而增加工作人员，其增加人员的工资、福利费用等均由中标方自行承担，与学校无关。　</w:t>
      </w:r>
    </w:p>
    <w:p>
      <w:pPr>
        <w:widowControl/>
        <w:shd w:val="clear" w:color="auto" w:fill="FFFFFF"/>
        <w:snapToGrid w:val="0"/>
        <w:spacing w:line="360" w:lineRule="auto"/>
        <w:ind w:firstLine="562" w:firstLineChars="200"/>
        <w:rPr>
          <w:rFonts w:ascii="仿宋_GB2312" w:hAnsi="Tahoma" w:eastAsia="仿宋_GB2312" w:cs="仿宋_GB2312"/>
          <w:b/>
          <w:color w:val="000000"/>
          <w:kern w:val="0"/>
          <w:sz w:val="28"/>
          <w:szCs w:val="28"/>
          <w:shd w:val="clear" w:color="auto" w:fill="FFFFFF"/>
        </w:rPr>
      </w:pPr>
      <w:r>
        <w:rPr>
          <w:rFonts w:ascii="仿宋_GB2312" w:hAnsi="Tahoma" w:eastAsia="仿宋_GB2312" w:cs="仿宋_GB2312"/>
          <w:b/>
          <w:color w:val="000000"/>
          <w:kern w:val="0"/>
          <w:sz w:val="28"/>
          <w:szCs w:val="28"/>
          <w:shd w:val="clear" w:color="auto" w:fill="FFFFFF"/>
        </w:rPr>
        <w:t>四、物业服务的内容及要求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hint="eastAsia" w:ascii="仿宋_GB2312" w:hAnsi="Tahoma" w:eastAsia="仿宋_GB2312" w:cs="仿宋_GB2312"/>
          <w:b/>
          <w:color w:val="000000"/>
          <w:kern w:val="0"/>
          <w:sz w:val="28"/>
          <w:szCs w:val="28"/>
          <w:shd w:val="clear" w:color="auto" w:fill="FFFFFF"/>
        </w:rPr>
        <w:t>（一）安保服务：负责对学校区域实行24小时门岗（设置2个门岗）安全值班，着装统一、整洁规范，交接岗准确、准时，服务过程中用语规范、礼貌待人、注意观察、防范隐患，外来车辆人员实行登记制度，登记及时准确，存档备查。安排专职人员夜间巡逻</w:t>
      </w:r>
      <w:r>
        <w:rPr>
          <w:rFonts w:hint="eastAsia" w:ascii="Tahoma" w:hAnsi="Tahoma" w:cs="Tahoma"/>
          <w:color w:val="000000"/>
          <w:sz w:val="18"/>
          <w:szCs w:val="18"/>
        </w:rPr>
        <w:t>，</w:t>
      </w:r>
      <w:r>
        <w:rPr>
          <w:rFonts w:hint="eastAsia" w:ascii="仿宋_GB2312" w:hAnsi="Tahoma" w:eastAsia="仿宋_GB2312" w:cs="仿宋_GB2312"/>
          <w:b/>
          <w:color w:val="000000"/>
          <w:kern w:val="0"/>
          <w:sz w:val="28"/>
          <w:szCs w:val="28"/>
          <w:shd w:val="clear" w:color="auto" w:fill="FFFFFF"/>
        </w:rPr>
        <w:t>及时发现和消灭安全隐患。负责校园内消防设施设备日常检查及维护，对火灾、治安等突发事件有应急预案，营造安全的校园环境。</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w:t>
      </w:r>
      <w:r>
        <w:rPr>
          <w:rFonts w:hint="eastAsia" w:ascii="仿宋_GB2312" w:hAnsi="Tahoma" w:eastAsia="仿宋_GB2312" w:cs="仿宋_GB2312"/>
          <w:color w:val="000000"/>
          <w:kern w:val="0"/>
          <w:sz w:val="28"/>
          <w:szCs w:val="28"/>
          <w:shd w:val="clear" w:color="auto" w:fill="FFFFFF"/>
        </w:rPr>
        <w:t>二</w:t>
      </w:r>
      <w:r>
        <w:rPr>
          <w:rFonts w:ascii="仿宋_GB2312" w:hAnsi="Tahoma" w:eastAsia="仿宋_GB2312" w:cs="仿宋_GB2312"/>
          <w:color w:val="000000"/>
          <w:kern w:val="0"/>
          <w:sz w:val="28"/>
          <w:szCs w:val="28"/>
          <w:shd w:val="clear" w:color="auto" w:fill="FFFFFF"/>
        </w:rPr>
        <w:t>）</w:t>
      </w:r>
      <w:r>
        <w:rPr>
          <w:rFonts w:hint="eastAsia" w:ascii="仿宋_GB2312" w:hAnsi="Tahoma" w:eastAsia="仿宋_GB2312" w:cs="仿宋_GB2312"/>
          <w:color w:val="000000"/>
          <w:kern w:val="0"/>
          <w:sz w:val="28"/>
          <w:szCs w:val="28"/>
          <w:shd w:val="clear" w:color="auto" w:fill="FFFFFF"/>
        </w:rPr>
        <w:t>保洁范围及要求</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1.保洁范围：综合楼、教学楼、、体育馆、学生寝室等建筑公共区域及全部室外公共区域</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2.要求：</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ascii="仿宋_GB2312" w:hAnsi="Tahoma" w:eastAsia="仿宋_GB2312" w:cs="仿宋_GB2312"/>
          <w:color w:val="000000"/>
          <w:kern w:val="0"/>
          <w:sz w:val="28"/>
          <w:szCs w:val="28"/>
          <w:shd w:val="clear" w:color="auto" w:fill="FFFFFF"/>
        </w:rPr>
        <w:t>做好公共区域的清扫与保洁，对卫生间、走廊、楼梯、墙壁</w:t>
      </w:r>
      <w:r>
        <w:rPr>
          <w:rFonts w:hint="eastAsia" w:ascii="仿宋_GB2312" w:hAnsi="Tahoma" w:eastAsia="仿宋_GB2312" w:cs="仿宋_GB2312"/>
          <w:color w:val="000000"/>
          <w:kern w:val="0"/>
          <w:sz w:val="28"/>
          <w:szCs w:val="28"/>
          <w:shd w:val="clear" w:color="auto" w:fill="FFFFFF"/>
        </w:rPr>
        <w:t>等</w:t>
      </w:r>
      <w:r>
        <w:rPr>
          <w:rFonts w:ascii="仿宋_GB2312" w:hAnsi="Tahoma" w:eastAsia="仿宋_GB2312" w:cs="仿宋_GB2312"/>
          <w:color w:val="000000"/>
          <w:kern w:val="0"/>
          <w:sz w:val="28"/>
          <w:szCs w:val="28"/>
          <w:shd w:val="clear" w:color="auto" w:fill="FFFFFF"/>
        </w:rPr>
        <w:t>实行全方位清扫，做好垃圾清理工作，并随时保持清洁；卫生间要保证做到无水迹、无异味、无杂物，确保</w:t>
      </w:r>
      <w:r>
        <w:rPr>
          <w:rFonts w:hint="eastAsia" w:ascii="仿宋_GB2312" w:hAnsi="Tahoma" w:eastAsia="仿宋_GB2312" w:cs="仿宋_GB2312"/>
          <w:color w:val="000000"/>
          <w:kern w:val="0"/>
          <w:sz w:val="28"/>
          <w:szCs w:val="28"/>
          <w:shd w:val="clear" w:color="auto" w:fill="FFFFFF"/>
        </w:rPr>
        <w:t>各楼栋清爽、干净、</w:t>
      </w:r>
      <w:r>
        <w:rPr>
          <w:rFonts w:ascii="仿宋_GB2312" w:hAnsi="Tahoma" w:eastAsia="仿宋_GB2312" w:cs="仿宋_GB2312"/>
          <w:color w:val="000000"/>
          <w:kern w:val="0"/>
          <w:sz w:val="28"/>
          <w:szCs w:val="28"/>
          <w:shd w:val="clear" w:color="auto" w:fill="FFFFFF"/>
        </w:rPr>
        <w:t>明亮。</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ascii="仿宋_GB2312" w:hAnsi="Tahoma" w:eastAsia="仿宋_GB2312" w:cs="仿宋_GB2312"/>
          <w:color w:val="000000"/>
          <w:kern w:val="0"/>
          <w:sz w:val="28"/>
          <w:szCs w:val="28"/>
          <w:shd w:val="clear" w:color="auto" w:fill="FFFFFF"/>
        </w:rPr>
        <w:t>做好校园内</w:t>
      </w:r>
      <w:r>
        <w:rPr>
          <w:rFonts w:hint="eastAsia" w:ascii="仿宋_GB2312" w:hAnsi="Tahoma" w:eastAsia="仿宋_GB2312" w:cs="仿宋_GB2312"/>
          <w:color w:val="000000"/>
          <w:kern w:val="0"/>
          <w:sz w:val="28"/>
          <w:szCs w:val="28"/>
          <w:shd w:val="clear" w:color="auto" w:fill="FFFFFF"/>
        </w:rPr>
        <w:t>所有室外区域（包含但不限于绿化地、运动场、公共路面、停车场、车行环道等）的保洁，</w:t>
      </w:r>
      <w:r>
        <w:rPr>
          <w:rFonts w:ascii="仿宋_GB2312" w:hAnsi="Tahoma" w:eastAsia="仿宋_GB2312" w:cs="仿宋_GB2312"/>
          <w:color w:val="000000"/>
          <w:kern w:val="0"/>
          <w:sz w:val="28"/>
          <w:szCs w:val="28"/>
          <w:shd w:val="clear" w:color="auto" w:fill="FFFFFF"/>
        </w:rPr>
        <w:t>所有垃圾桶、垃圾箱的清理，与校外垃圾清运人员协作，确保垃圾按时清运</w:t>
      </w:r>
      <w:r>
        <w:rPr>
          <w:rFonts w:hint="eastAsia" w:ascii="仿宋_GB2312" w:hAnsi="Tahoma" w:eastAsia="仿宋_GB2312" w:cs="仿宋_GB2312"/>
          <w:color w:val="000000"/>
          <w:kern w:val="0"/>
          <w:sz w:val="28"/>
          <w:szCs w:val="28"/>
          <w:shd w:val="clear" w:color="auto" w:fill="FFFFFF"/>
        </w:rPr>
        <w:t>。</w:t>
      </w:r>
      <w:r>
        <w:rPr>
          <w:rFonts w:ascii="仿宋_GB2312" w:hAnsi="Tahoma" w:eastAsia="仿宋_GB2312" w:cs="仿宋_GB2312"/>
          <w:color w:val="000000"/>
          <w:kern w:val="0"/>
          <w:sz w:val="28"/>
          <w:szCs w:val="28"/>
          <w:shd w:val="clear" w:color="auto" w:fill="FFFFFF"/>
        </w:rPr>
        <w:t>做好校园的环境保洁工作，时刻保持校园的整洁卫生。</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ascii="仿宋_GB2312" w:hAnsi="Tahoma" w:eastAsia="仿宋_GB2312" w:cs="仿宋_GB2312"/>
          <w:color w:val="000000"/>
          <w:kern w:val="0"/>
          <w:sz w:val="28"/>
          <w:szCs w:val="28"/>
          <w:shd w:val="clear" w:color="auto" w:fill="FFFFFF"/>
        </w:rPr>
        <w:t>（</w:t>
      </w:r>
      <w:r>
        <w:rPr>
          <w:rFonts w:hint="eastAsia" w:ascii="仿宋_GB2312" w:hAnsi="Tahoma" w:eastAsia="仿宋_GB2312" w:cs="仿宋_GB2312"/>
          <w:color w:val="000000"/>
          <w:kern w:val="0"/>
          <w:sz w:val="28"/>
          <w:szCs w:val="28"/>
          <w:shd w:val="clear" w:color="auto" w:fill="FFFFFF"/>
        </w:rPr>
        <w:t>二</w:t>
      </w:r>
      <w:r>
        <w:rPr>
          <w:rFonts w:ascii="仿宋_GB2312" w:hAnsi="Tahoma" w:eastAsia="仿宋_GB2312" w:cs="仿宋_GB2312"/>
          <w:color w:val="000000"/>
          <w:kern w:val="0"/>
          <w:sz w:val="28"/>
          <w:szCs w:val="28"/>
          <w:shd w:val="clear" w:color="auto" w:fill="FFFFFF"/>
        </w:rPr>
        <w:t>）</w:t>
      </w:r>
      <w:r>
        <w:rPr>
          <w:rFonts w:hint="eastAsia" w:ascii="仿宋_GB2312" w:hAnsi="Tahoma" w:eastAsia="仿宋_GB2312" w:cs="仿宋_GB2312"/>
          <w:color w:val="000000"/>
          <w:kern w:val="0"/>
          <w:sz w:val="28"/>
          <w:szCs w:val="28"/>
          <w:shd w:val="clear" w:color="auto" w:fill="FFFFFF"/>
        </w:rPr>
        <w:t>绿化维护</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    1.草坪</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（1） 要定期修剪，根据不同季节，长势，合理安排修剪期，以草长不超10厘米为准。</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（2）每次修剪后对草皮施一次肥，施后浇透水，保证草皮全年常绿。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xml:space="preserve">    （3）每周巡查草皮，发现杂草及时清除，拾除草地、花丛内石头、纸屑等杂物使草坪纯度控制在90%以上。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2.绿篱、定型植物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1）绿篱生长前期未成型之前，以密枝修剪为主，成型后以造型修剪为主。修剪的篱面要平整圆滑顺直，绿篱造型植物造型优美、丰富，修剪下的枝叶要立刻清除。造型后，对生长超过篱面的枝条要及时剪除，超出篱面的枝条长度应控制在10厘米内。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(2)绿篱、造型植物在每年施肥、打药，确保植物长势良好。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3.乔、灌木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（1）每周巡查，及时修剪枯枝、病虫枝、霸王技、下垂枝等。修剪下的枝叶，要立刻清除。 </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（2）根据灌木长势，该造型的要及时造型；造型后要及时修剪超过形状外的枝叶，一般以控制形状外的枝叶长不超过20厘米这宜。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xml:space="preserve">     （3）行道树修剪及时，主干高度一般控制在2.5-3米。</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（4）定期施肥及修技，保证植物长势旺盛。对生长茂盛的大乔木，可以不施肥。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4.浇水维护及病虫害防治</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(1)室外绿化要根据不同季节、天气，不同植物品种生长习性，不同栽培目的，不同土壤每天、隔天或几天淋水一次。因天气炎热干旱而出现水分不足时，则必须相应增加浇水次数，保证所有植物不因缺水而萎蔫。 </w:t>
      </w:r>
      <w:r>
        <w:rPr>
          <w:rFonts w:hint="eastAsia" w:ascii="仿宋_GB2312" w:hAnsi="Tahoma" w:eastAsia="仿宋_GB2312" w:cs="仿宋_GB2312"/>
          <w:color w:val="000000"/>
          <w:kern w:val="0"/>
          <w:sz w:val="28"/>
          <w:szCs w:val="28"/>
          <w:shd w:val="clear" w:color="auto" w:fill="FFFFFF"/>
        </w:rPr>
        <w:br w:type="textWrapping"/>
      </w:r>
      <w:r>
        <w:rPr>
          <w:rFonts w:hint="eastAsia" w:ascii="仿宋_GB2312" w:hAnsi="Tahoma" w:eastAsia="仿宋_GB2312" w:cs="仿宋_GB2312"/>
          <w:color w:val="000000"/>
          <w:kern w:val="0"/>
          <w:sz w:val="28"/>
          <w:szCs w:val="28"/>
          <w:shd w:val="clear" w:color="auto" w:fill="FFFFFF"/>
        </w:rPr>
        <w:t xml:space="preserve">    （2）以预防为主，综合防治，做到勤观察，早发现，早防治，用农药必须以不伤害健康为前提，尽量使用高效、低毒、无臭、无异味农药。</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（三）水电维修服务：每天定期巡查校区内水电气设备，发现问题及时汇报和处理，对教室、寝室照明出现问题的及时更换。遇突发情况迅速赶往现场，进行排查和处理，并向学校领导汇报。</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（四）物资要求</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hint="eastAsia" w:ascii="仿宋_GB2312" w:hAnsi="Tahoma" w:eastAsia="仿宋_GB2312" w:cs="仿宋_GB2312"/>
          <w:color w:val="000000"/>
          <w:kern w:val="0"/>
          <w:sz w:val="28"/>
          <w:szCs w:val="28"/>
          <w:shd w:val="clear" w:color="auto" w:fill="FFFFFF"/>
        </w:rPr>
        <w:t>需配齐相关的机械和物资，以满足我校物业管理的相关要求。</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五、从业人员的相关要求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1、素质要求：思想政治素质较好，遵纪守法，品行端正，作风正派，无不良嗜好，具有良好的敬业精神，无任何违法违纪记录。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仿宋_GB2312" w:hAnsi="Tahoma" w:eastAsia="仿宋_GB2312" w:cs="仿宋_GB2312"/>
          <w:color w:val="000000"/>
          <w:kern w:val="0"/>
          <w:sz w:val="28"/>
          <w:szCs w:val="28"/>
          <w:shd w:val="clear" w:color="auto" w:fill="FFFFFF"/>
        </w:rPr>
        <w:t>2</w:t>
      </w:r>
      <w:r>
        <w:rPr>
          <w:rFonts w:ascii="仿宋_GB2312" w:hAnsi="Tahoma" w:eastAsia="仿宋_GB2312" w:cs="仿宋_GB2312"/>
          <w:color w:val="000000"/>
          <w:kern w:val="0"/>
          <w:sz w:val="28"/>
          <w:szCs w:val="28"/>
          <w:shd w:val="clear" w:color="auto" w:fill="FFFFFF"/>
        </w:rPr>
        <w:t>、专业要求：保安员具备保安员证；其余人员具备相关岗位的工作水平和能力。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4、年龄要求：原则上男58周岁内，女48周岁内。身体健康。　　</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六、人员管理要求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中标方在进驻前应向校方提供所有工作人员的本人身份证供查验，并将复印件备案。无特殊情况不得擅自更换人员，确需调换的要符合相关规定并履行相关手续报校方同意并备案，并对调换人员加强培训和管理。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2.物业员工必须遵守学校相关规定，服从学校管理，并接受学校考核。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3.中标方应建立自身内部档案分类、管理制度，管理和协调好各岗位的工作，并按月对物业管理人员实施考勤、督查和考核，并将考勤、督查和考核情况于每月结算费用前送甲方备案。　　</w:t>
      </w:r>
    </w:p>
    <w:p>
      <w:pPr>
        <w:widowControl/>
        <w:shd w:val="clear" w:color="auto" w:fill="FFFFFF"/>
        <w:snapToGrid w:val="0"/>
        <w:spacing w:line="360" w:lineRule="auto"/>
        <w:ind w:firstLine="560" w:firstLineChars="200"/>
        <w:rPr>
          <w:rFonts w:ascii="仿宋_GB2312" w:hAnsi="Tahoma" w:eastAsia="仿宋_GB2312" w:cs="仿宋_GB2312"/>
          <w:color w:val="000000"/>
          <w:kern w:val="0"/>
          <w:sz w:val="28"/>
          <w:szCs w:val="28"/>
          <w:shd w:val="clear" w:color="auto" w:fill="FFFFFF"/>
        </w:rPr>
      </w:pPr>
      <w:r>
        <w:rPr>
          <w:rFonts w:ascii="仿宋_GB2312" w:hAnsi="Tahoma" w:eastAsia="仿宋_GB2312" w:cs="仿宋_GB2312"/>
          <w:color w:val="000000"/>
          <w:kern w:val="0"/>
          <w:sz w:val="28"/>
          <w:szCs w:val="28"/>
          <w:shd w:val="clear" w:color="auto" w:fill="FFFFFF"/>
        </w:rPr>
        <w:t>4.建立定期例会制度和培训制度，校方派员参会。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仿宋_GB2312" w:hAnsi="Tahoma" w:eastAsia="仿宋_GB2312" w:cs="仿宋_GB2312"/>
          <w:color w:val="000000"/>
          <w:kern w:val="0"/>
          <w:sz w:val="28"/>
          <w:szCs w:val="28"/>
          <w:shd w:val="clear" w:color="auto" w:fill="FFFFFF"/>
        </w:rPr>
        <w:t>5.乙方服务人员必须高度重视安全作业，且对服务过程中出现的任何安全责任事故负责，若因乙方消极处理安全责任事故而影响校方正常的教育教学秩序及社会声誉，乙方须承担由此而带来的一切损失和后果。</w:t>
      </w:r>
    </w:p>
    <w:p>
      <w:pPr>
        <w:widowControl/>
        <w:shd w:val="clear" w:color="auto" w:fill="FFFFFF"/>
        <w:snapToGrid w:val="0"/>
        <w:spacing w:line="360" w:lineRule="auto"/>
        <w:ind w:firstLine="562" w:firstLineChars="200"/>
        <w:rPr>
          <w:rFonts w:ascii="Tahoma" w:hAnsi="Tahoma" w:eastAsia="Tahoma" w:cs="Tahoma"/>
          <w:color w:val="000000"/>
          <w:sz w:val="18"/>
          <w:szCs w:val="18"/>
        </w:rPr>
      </w:pPr>
      <w:r>
        <w:rPr>
          <w:rFonts w:ascii="仿宋_GB2312" w:hAnsi="Tahoma" w:eastAsia="仿宋_GB2312" w:cs="仿宋_GB2312"/>
          <w:b/>
          <w:color w:val="000000"/>
          <w:kern w:val="0"/>
          <w:sz w:val="28"/>
          <w:szCs w:val="28"/>
          <w:shd w:val="clear" w:color="auto" w:fill="FFFFFF"/>
        </w:rPr>
        <w:t>七、费用结算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1.学校根据相关规定对物业管理服务情况按月进行考核记录，</w:t>
      </w:r>
      <w:r>
        <w:rPr>
          <w:rFonts w:hint="eastAsia" w:ascii="仿宋_GB2312" w:hAnsi="Tahoma" w:eastAsia="仿宋_GB2312" w:cs="仿宋_GB2312"/>
          <w:color w:val="000000"/>
          <w:kern w:val="0"/>
          <w:sz w:val="28"/>
          <w:szCs w:val="28"/>
          <w:shd w:val="clear" w:color="auto" w:fill="FFFFFF"/>
        </w:rPr>
        <w:t>考核结果直接影响物业费用的支付，学校</w:t>
      </w:r>
      <w:r>
        <w:rPr>
          <w:rFonts w:ascii="仿宋_GB2312" w:hAnsi="Tahoma" w:eastAsia="仿宋_GB2312" w:cs="仿宋_GB2312"/>
          <w:color w:val="000000"/>
          <w:kern w:val="0"/>
          <w:sz w:val="28"/>
          <w:szCs w:val="28"/>
          <w:shd w:val="clear" w:color="auto" w:fill="FFFFFF"/>
        </w:rPr>
        <w:t>通过转账的方式按月支付上一个月的服务费用，一般在次月10日前结清。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2.校方除以上服务费用之外不再承担其它任何费用。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3.属于乙方遗失或损坏的甲方物品，甲方在费用结算扣除相关费用。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4.合同内最后一个月乙方应按服务内容和标准进行服务。当月服务费待乙方人员、工具、物资、用房等无任何遗留问题并全部退场后结算。 　　</w:t>
      </w:r>
    </w:p>
    <w:p>
      <w:pPr>
        <w:widowControl/>
        <w:shd w:val="clear" w:color="auto" w:fill="FFFFFF"/>
        <w:snapToGrid w:val="0"/>
        <w:spacing w:line="360" w:lineRule="auto"/>
        <w:ind w:firstLine="723" w:firstLineChars="200"/>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360" w:firstLineChars="200"/>
        <w:jc w:val="center"/>
        <w:rPr>
          <w:rFonts w:hint="eastAsia" w:ascii="Tahoma" w:hAnsi="Tahoma" w:cs="Tahoma"/>
          <w:color w:val="000000"/>
          <w:sz w:val="18"/>
          <w:szCs w:val="18"/>
        </w:rPr>
      </w:pPr>
    </w:p>
    <w:p>
      <w:pPr>
        <w:widowControl/>
        <w:shd w:val="clear" w:color="auto" w:fill="FFFFFF"/>
        <w:snapToGrid w:val="0"/>
        <w:spacing w:line="360" w:lineRule="auto"/>
        <w:ind w:firstLine="723" w:firstLineChars="200"/>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723" w:firstLineChars="200"/>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723" w:firstLineChars="200"/>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723" w:firstLineChars="200"/>
        <w:rPr>
          <w:rFonts w:ascii="宋体" w:hAnsi="宋体" w:eastAsia="宋体" w:cs="宋体"/>
          <w:b/>
          <w:color w:val="000000"/>
          <w:kern w:val="0"/>
          <w:sz w:val="36"/>
          <w:szCs w:val="36"/>
          <w:shd w:val="clear" w:color="auto" w:fill="FFFFFF"/>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723" w:firstLineChars="200"/>
        <w:rPr>
          <w:rFonts w:ascii="宋体" w:hAnsi="宋体" w:eastAsia="宋体" w:cs="宋体"/>
          <w:b/>
          <w:color w:val="000000"/>
          <w:kern w:val="0"/>
          <w:sz w:val="36"/>
          <w:szCs w:val="36"/>
          <w:shd w:val="clear" w:color="auto" w:fill="FFFFFF"/>
        </w:rPr>
      </w:pPr>
      <w:r>
        <w:rPr>
          <w:rFonts w:hint="eastAsia" w:ascii="宋体" w:hAnsi="宋体" w:eastAsia="宋体" w:cs="宋体"/>
          <w:b/>
          <w:color w:val="000000"/>
          <w:kern w:val="0"/>
          <w:sz w:val="36"/>
          <w:szCs w:val="36"/>
          <w:shd w:val="clear" w:color="auto" w:fill="FFFFFF"/>
        </w:rPr>
        <w:br w:type="page"/>
      </w:r>
    </w:p>
    <w:p>
      <w:pPr>
        <w:widowControl/>
        <w:shd w:val="clear" w:color="auto" w:fill="FFFFFF"/>
        <w:snapToGrid w:val="0"/>
        <w:spacing w:line="360" w:lineRule="auto"/>
        <w:ind w:firstLine="723" w:firstLineChars="200"/>
        <w:rPr>
          <w:rFonts w:ascii="Tahoma" w:hAnsi="Tahoma" w:eastAsia="Tahoma" w:cs="Tahoma"/>
          <w:color w:val="000000"/>
          <w:sz w:val="18"/>
          <w:szCs w:val="18"/>
        </w:rPr>
      </w:pPr>
      <w:r>
        <w:rPr>
          <w:rFonts w:hint="eastAsia" w:ascii="宋体" w:hAnsi="宋体" w:eastAsia="宋体" w:cs="宋体"/>
          <w:b/>
          <w:color w:val="000000"/>
          <w:kern w:val="0"/>
          <w:sz w:val="36"/>
          <w:szCs w:val="36"/>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附件一：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883" w:firstLineChars="200"/>
        <w:rPr>
          <w:rFonts w:ascii="Tahoma" w:hAnsi="Tahoma" w:eastAsia="Tahoma" w:cs="Tahoma"/>
          <w:color w:val="000000"/>
          <w:sz w:val="18"/>
          <w:szCs w:val="18"/>
        </w:rPr>
      </w:pPr>
      <w:r>
        <w:rPr>
          <w:rFonts w:ascii="仿宋_GB2312" w:hAnsi="Tahoma" w:eastAsia="仿宋_GB2312" w:cs="仿宋_GB2312"/>
          <w:b/>
          <w:color w:val="000000"/>
          <w:kern w:val="0"/>
          <w:sz w:val="44"/>
          <w:szCs w:val="44"/>
          <w:shd w:val="clear" w:color="auto" w:fill="FFFFFF"/>
        </w:rPr>
        <w:t>　 　</w:t>
      </w:r>
    </w:p>
    <w:p>
      <w:pPr>
        <w:widowControl/>
        <w:shd w:val="clear" w:color="auto" w:fill="FFFFFF"/>
        <w:snapToGrid w:val="0"/>
        <w:spacing w:line="360" w:lineRule="auto"/>
        <w:ind w:firstLine="883" w:firstLineChars="200"/>
        <w:rPr>
          <w:rFonts w:ascii="Tahoma" w:hAnsi="Tahoma" w:eastAsia="Tahoma" w:cs="Tahoma"/>
          <w:color w:val="000000"/>
          <w:sz w:val="18"/>
          <w:szCs w:val="18"/>
        </w:rPr>
      </w:pPr>
      <w:r>
        <w:rPr>
          <w:rFonts w:ascii="仿宋_GB2312" w:hAnsi="Tahoma" w:eastAsia="仿宋_GB2312" w:cs="仿宋_GB2312"/>
          <w:b/>
          <w:color w:val="000000"/>
          <w:kern w:val="0"/>
          <w:sz w:val="44"/>
          <w:szCs w:val="44"/>
          <w:shd w:val="clear" w:color="auto" w:fill="FFFFFF"/>
        </w:rPr>
        <w:t>投标函（暨承诺书）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jc w:val="left"/>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致</w:t>
      </w:r>
      <w:r>
        <w:rPr>
          <w:rFonts w:ascii="仿宋_GB2312" w:hAnsi="Tahoma" w:eastAsia="仿宋_GB2312" w:cs="仿宋_GB2312"/>
          <w:color w:val="000000"/>
          <w:kern w:val="0"/>
          <w:sz w:val="28"/>
          <w:szCs w:val="28"/>
          <w:u w:val="single"/>
          <w:shd w:val="clear" w:color="auto" w:fill="FFFFFF"/>
        </w:rPr>
        <w:t>  </w:t>
      </w:r>
      <w:r>
        <w:rPr>
          <w:rFonts w:hint="eastAsia" w:ascii="仿宋_GB2312" w:hAnsi="Tahoma" w:eastAsia="仿宋_GB2312" w:cs="仿宋_GB2312"/>
          <w:color w:val="000000"/>
          <w:kern w:val="0"/>
          <w:sz w:val="28"/>
          <w:szCs w:val="28"/>
          <w:u w:val="single"/>
          <w:shd w:val="clear" w:color="auto" w:fill="FFFFFF"/>
        </w:rPr>
        <w:t>重庆市龙水湖育才中学校</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 ：　　</w:t>
      </w:r>
    </w:p>
    <w:p>
      <w:pPr>
        <w:pStyle w:val="3"/>
        <w:widowControl/>
        <w:snapToGrid w:val="0"/>
        <w:spacing w:beforeAutospacing="0" w:afterAutospacing="0" w:line="360" w:lineRule="auto"/>
        <w:ind w:firstLine="560" w:firstLineChars="200"/>
        <w:rPr>
          <w:rFonts w:hint="default" w:ascii="Tahoma" w:hAnsi="Tahoma" w:eastAsia="Tahoma" w:cs="Tahoma"/>
          <w:b w:val="0"/>
          <w:color w:val="000000"/>
          <w:sz w:val="18"/>
          <w:szCs w:val="18"/>
        </w:rPr>
      </w:pPr>
      <w:r>
        <w:rPr>
          <w:rFonts w:hint="default" w:ascii="仿宋_GB2312" w:hAnsi="Tahoma" w:eastAsia="仿宋_GB2312" w:cs="仿宋_GB2312"/>
          <w:b w:val="0"/>
          <w:color w:val="000000"/>
          <w:sz w:val="28"/>
          <w:szCs w:val="28"/>
          <w:shd w:val="clear" w:color="auto" w:fill="FFFFFF"/>
        </w:rPr>
        <w:t>我单位仔细研究贵校《</w:t>
      </w:r>
      <w:r>
        <w:rPr>
          <w:rFonts w:ascii="仿宋_GB2312" w:hAnsi="Tahoma" w:eastAsia="仿宋_GB2312" w:cs="仿宋_GB2312"/>
          <w:b w:val="0"/>
          <w:color w:val="000000"/>
          <w:sz w:val="28"/>
          <w:szCs w:val="28"/>
          <w:shd w:val="clear" w:color="auto" w:fill="FFFFFF"/>
        </w:rPr>
        <w:t>重庆龙水湖育才中学</w:t>
      </w:r>
      <w:r>
        <w:rPr>
          <w:rFonts w:hint="default" w:ascii="仿宋_GB2312" w:hAnsi="Tahoma" w:eastAsia="仿宋_GB2312" w:cs="仿宋_GB2312"/>
          <w:b w:val="0"/>
          <w:color w:val="000000"/>
          <w:sz w:val="28"/>
          <w:szCs w:val="28"/>
          <w:shd w:val="clear" w:color="auto" w:fill="FFFFFF"/>
        </w:rPr>
        <w:t>物业</w:t>
      </w:r>
      <w:r>
        <w:rPr>
          <w:rFonts w:ascii="仿宋_GB2312" w:hAnsi="Tahoma" w:eastAsia="仿宋_GB2312" w:cs="仿宋_GB2312"/>
          <w:b w:val="0"/>
          <w:color w:val="000000"/>
          <w:sz w:val="28"/>
          <w:szCs w:val="28"/>
          <w:shd w:val="clear" w:color="auto" w:fill="FFFFFF"/>
        </w:rPr>
        <w:t>管理</w:t>
      </w:r>
      <w:r>
        <w:rPr>
          <w:rFonts w:hint="default" w:ascii="仿宋_GB2312" w:hAnsi="Tahoma" w:eastAsia="仿宋_GB2312" w:cs="仿宋_GB2312"/>
          <w:b w:val="0"/>
          <w:color w:val="000000"/>
          <w:sz w:val="28"/>
          <w:szCs w:val="28"/>
          <w:shd w:val="clear" w:color="auto" w:fill="FFFFFF"/>
        </w:rPr>
        <w:t>招标书》招标文件的所有内容后，现决定接受贵校邀请，参加该项目投标，并作如下承诺：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1、响应本项目招标文件的全部条款。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2、项目质量标准：合格。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3、安全生产目标：保证安全生产，无安全责任事故。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4、其他承诺：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投标单位(公章)：</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投标代表 (签字)：</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日   期：</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年 </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月</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日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附件二：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883" w:firstLineChars="200"/>
        <w:rPr>
          <w:rFonts w:ascii="Tahoma" w:hAnsi="Tahoma" w:eastAsia="Tahoma" w:cs="Tahoma"/>
          <w:color w:val="000000"/>
          <w:sz w:val="18"/>
          <w:szCs w:val="18"/>
        </w:rPr>
      </w:pPr>
      <w:r>
        <w:rPr>
          <w:rFonts w:ascii="仿宋_GB2312" w:hAnsi="Tahoma" w:eastAsia="仿宋_GB2312" w:cs="仿宋_GB2312"/>
          <w:b/>
          <w:color w:val="000000"/>
          <w:kern w:val="0"/>
          <w:sz w:val="44"/>
          <w:szCs w:val="44"/>
          <w:shd w:val="clear" w:color="auto" w:fill="FFFFFF"/>
        </w:rPr>
        <w:t>法定代表人身份证明书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单位名称：</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单位性质：</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地</w:t>
      </w:r>
      <w:r>
        <w:rPr>
          <w:rFonts w:hint="eastAsia" w:ascii="仿宋_GB2312" w:hAnsi="Tahoma" w:eastAsia="仿宋_GB2312" w:cs="仿宋_GB2312"/>
          <w:color w:val="000000"/>
          <w:kern w:val="0"/>
          <w:sz w:val="28"/>
          <w:szCs w:val="28"/>
          <w:shd w:val="clear" w:color="auto" w:fill="FFFFFF"/>
        </w:rPr>
        <w:t xml:space="preserve">  </w:t>
      </w:r>
      <w:r>
        <w:rPr>
          <w:rFonts w:ascii="仿宋_GB2312" w:hAnsi="Tahoma" w:eastAsia="仿宋_GB2312" w:cs="仿宋_GB2312"/>
          <w:color w:val="000000"/>
          <w:kern w:val="0"/>
          <w:sz w:val="28"/>
          <w:szCs w:val="28"/>
          <w:shd w:val="clear" w:color="auto" w:fill="FFFFFF"/>
        </w:rPr>
        <w:t>   址：</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成立时间：</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年</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月</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日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经营期限：</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姓    名：</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系</w:t>
      </w:r>
      <w:r>
        <w:rPr>
          <w:rFonts w:ascii="仿宋_GB2312" w:hAnsi="Tahoma" w:eastAsia="仿宋_GB2312" w:cs="仿宋_GB2312"/>
          <w:color w:val="000000"/>
          <w:kern w:val="0"/>
          <w:sz w:val="28"/>
          <w:szCs w:val="28"/>
          <w:u w:val="single"/>
          <w:shd w:val="clear" w:color="auto" w:fill="FFFFFF"/>
        </w:rPr>
        <w:t>           (投标人)</w:t>
      </w:r>
      <w:r>
        <w:rPr>
          <w:rFonts w:ascii="仿宋_GB2312" w:hAnsi="Tahoma" w:eastAsia="仿宋_GB2312" w:cs="仿宋_GB2312"/>
          <w:color w:val="000000"/>
          <w:kern w:val="0"/>
          <w:sz w:val="28"/>
          <w:szCs w:val="28"/>
          <w:shd w:val="clear" w:color="auto" w:fill="FFFFFF"/>
        </w:rPr>
        <w:t>的法定代表人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身份证号:</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特此证明。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投标人(公章) ：</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日期：</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年</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月</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日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宋体" w:hAnsi="宋体" w:eastAsia="宋体" w:cs="宋体"/>
          <w:color w:val="000000"/>
          <w:kern w:val="0"/>
          <w:sz w:val="28"/>
          <w:szCs w:val="28"/>
          <w:shd w:val="clear" w:color="auto" w:fill="FFFFFF"/>
        </w:rPr>
        <w:t>　 　</w:t>
      </w:r>
    </w:p>
    <w:p>
      <w:pPr>
        <w:widowControl/>
        <w:shd w:val="clear" w:color="auto" w:fill="FFFFFF"/>
        <w:snapToGrid w:val="0"/>
        <w:spacing w:line="360" w:lineRule="auto"/>
        <w:ind w:firstLine="560" w:firstLineChars="200"/>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　 　</w:t>
      </w:r>
    </w:p>
    <w:p>
      <w:pPr>
        <w:widowControl/>
        <w:shd w:val="clear" w:color="auto" w:fill="FFFFFF"/>
        <w:snapToGrid w:val="0"/>
        <w:spacing w:line="360" w:lineRule="auto"/>
        <w:ind w:firstLine="560" w:firstLineChars="200"/>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br w:type="page"/>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宋体" w:hAnsi="宋体" w:eastAsia="宋体" w:cs="宋体"/>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宋体" w:hAnsi="宋体" w:eastAsia="宋体" w:cs="宋体"/>
          <w:color w:val="000000"/>
          <w:kern w:val="0"/>
          <w:sz w:val="28"/>
          <w:szCs w:val="28"/>
          <w:shd w:val="clear" w:color="auto" w:fill="FFFFFF"/>
        </w:rPr>
        <w:t>附件三：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宋体" w:hAnsi="宋体" w:eastAsia="宋体" w:cs="宋体"/>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宋体" w:hAnsi="宋体" w:eastAsia="宋体" w:cs="宋体"/>
          <w:color w:val="000000"/>
          <w:kern w:val="0"/>
          <w:sz w:val="28"/>
          <w:szCs w:val="28"/>
          <w:shd w:val="clear" w:color="auto" w:fill="FFFFFF"/>
        </w:rPr>
        <w:t>　 　</w:t>
      </w:r>
    </w:p>
    <w:p>
      <w:pPr>
        <w:widowControl/>
        <w:shd w:val="clear" w:color="auto" w:fill="FFFFFF"/>
        <w:snapToGrid w:val="0"/>
        <w:spacing w:line="360" w:lineRule="auto"/>
        <w:ind w:firstLine="883" w:firstLineChars="200"/>
        <w:rPr>
          <w:rFonts w:ascii="Tahoma" w:hAnsi="Tahoma" w:eastAsia="Tahoma" w:cs="Tahoma"/>
          <w:color w:val="000000"/>
          <w:sz w:val="18"/>
          <w:szCs w:val="18"/>
        </w:rPr>
      </w:pPr>
      <w:r>
        <w:rPr>
          <w:rFonts w:hint="eastAsia" w:ascii="宋体" w:hAnsi="宋体" w:eastAsia="宋体" w:cs="宋体"/>
          <w:b/>
          <w:color w:val="000000"/>
          <w:kern w:val="0"/>
          <w:sz w:val="44"/>
          <w:szCs w:val="44"/>
          <w:shd w:val="clear" w:color="auto" w:fill="FFFFFF"/>
        </w:rPr>
        <w:t>授 权 委 托 书</w:t>
      </w:r>
      <w:r>
        <w:rPr>
          <w:rFonts w:hint="eastAsia" w:ascii="宋体" w:hAnsi="宋体" w:eastAsia="宋体" w:cs="宋体"/>
          <w:b/>
          <w:color w:val="000000"/>
          <w:kern w:val="0"/>
          <w:sz w:val="44"/>
          <w:szCs w:val="44"/>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hint="eastAsia" w:ascii="宋体" w:hAnsi="宋体" w:eastAsia="宋体" w:cs="宋体"/>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本授权委托书声明：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我</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(姓名)系</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(投标单位名称)的法定代表人，现授权委托</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(姓名)为我公司的代理人，以本公司的名义参加</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(招标单位)的</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项目的投标活动。代理人在开标、评标、合同谈判过程中所签署的一切文件和处理与之有关的一切事务，我均予以承认。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代理人：            性别：                年龄：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单  位：            部门：                 职务：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身份证号码：                  联系电话：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代理人无转委托权。特此委托。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投标单位（盖章）：</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法定代表人或委托代理（签字）：</w:t>
      </w:r>
      <w:r>
        <w:rPr>
          <w:rFonts w:ascii="仿宋_GB2312" w:hAnsi="Tahoma" w:eastAsia="仿宋_GB2312" w:cs="仿宋_GB2312"/>
          <w:color w:val="000000"/>
          <w:kern w:val="0"/>
          <w:sz w:val="28"/>
          <w:szCs w:val="28"/>
          <w:u w:val="single"/>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日  期：</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 年</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月</w:t>
      </w:r>
      <w:r>
        <w:rPr>
          <w:rFonts w:ascii="仿宋_GB2312" w:hAnsi="Tahoma" w:eastAsia="仿宋_GB2312" w:cs="仿宋_GB2312"/>
          <w:color w:val="000000"/>
          <w:kern w:val="0"/>
          <w:sz w:val="28"/>
          <w:szCs w:val="28"/>
          <w:u w:val="single"/>
          <w:shd w:val="clear" w:color="auto" w:fill="FFFFFF"/>
        </w:rPr>
        <w:t>    </w:t>
      </w:r>
      <w:r>
        <w:rPr>
          <w:rFonts w:ascii="仿宋_GB2312" w:hAnsi="Tahoma" w:eastAsia="仿宋_GB2312" w:cs="仿宋_GB2312"/>
          <w:color w:val="000000"/>
          <w:kern w:val="0"/>
          <w:sz w:val="28"/>
          <w:szCs w:val="28"/>
          <w:shd w:val="clear" w:color="auto" w:fill="FFFFFF"/>
        </w:rPr>
        <w:t>日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560" w:firstLineChars="200"/>
        <w:rPr>
          <w:rFonts w:ascii="Tahoma" w:hAnsi="Tahoma" w:eastAsia="Tahoma" w:cs="Tahoma"/>
          <w:color w:val="000000"/>
          <w:sz w:val="18"/>
          <w:szCs w:val="18"/>
        </w:rPr>
      </w:pPr>
      <w:r>
        <w:rPr>
          <w:rFonts w:ascii="仿宋_GB2312" w:hAnsi="Tahoma" w:eastAsia="仿宋_GB2312" w:cs="仿宋_GB2312"/>
          <w:color w:val="000000"/>
          <w:kern w:val="0"/>
          <w:sz w:val="28"/>
          <w:szCs w:val="28"/>
          <w:shd w:val="clear" w:color="auto" w:fill="FFFFFF"/>
        </w:rPr>
        <w:t>　 　</w:t>
      </w:r>
    </w:p>
    <w:p>
      <w:pPr>
        <w:widowControl/>
        <w:shd w:val="clear" w:color="auto" w:fill="FFFFFF"/>
        <w:snapToGrid w:val="0"/>
        <w:spacing w:line="360" w:lineRule="auto"/>
        <w:ind w:firstLine="480" w:firstLineChars="200"/>
        <w:rPr>
          <w:rFonts w:ascii="Tahoma" w:hAnsi="Tahoma" w:eastAsia="Tahoma" w:cs="Tahoma"/>
          <w:color w:val="000000"/>
          <w:sz w:val="18"/>
          <w:szCs w:val="18"/>
        </w:rPr>
      </w:pPr>
      <w:r>
        <w:rPr>
          <w:rFonts w:hint="eastAsia" w:ascii="宋体" w:hAnsi="宋体" w:eastAsia="宋体" w:cs="宋体"/>
          <w:color w:val="000000"/>
          <w:kern w:val="0"/>
          <w:sz w:val="24"/>
          <w:shd w:val="clear" w:color="auto" w:fill="FFFFFF"/>
        </w:rPr>
        <w:t>附件四：　　</w:t>
      </w:r>
    </w:p>
    <w:tbl>
      <w:tblPr>
        <w:tblStyle w:val="5"/>
        <w:tblpPr w:vertAnchor="text"/>
        <w:tblW w:w="852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371"/>
        <w:gridCol w:w="61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45" w:hRule="atLeast"/>
        </w:trPr>
        <w:tc>
          <w:tcPr>
            <w:tcW w:w="23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line="360" w:lineRule="auto"/>
              <w:ind w:firstLine="480" w:firstLineChars="200"/>
            </w:pPr>
            <w:r>
              <w:rPr>
                <w:rFonts w:ascii="仿宋_GB2312" w:hAnsi="宋体" w:eastAsia="仿宋_GB2312" w:cs="仿宋_GB2312"/>
                <w:color w:val="000000"/>
                <w:kern w:val="0"/>
                <w:sz w:val="24"/>
              </w:rPr>
              <w:t>投标单位名称　　</w:t>
            </w:r>
          </w:p>
          <w:p>
            <w:pPr>
              <w:widowControl/>
              <w:snapToGrid w:val="0"/>
              <w:spacing w:line="360" w:lineRule="auto"/>
              <w:ind w:firstLine="480" w:firstLineChars="200"/>
            </w:pPr>
            <w:r>
              <w:rPr>
                <w:rFonts w:ascii="仿宋_GB2312" w:hAnsi="宋体" w:eastAsia="仿宋_GB2312" w:cs="仿宋_GB2312"/>
                <w:color w:val="000000"/>
                <w:kern w:val="0"/>
                <w:sz w:val="24"/>
              </w:rPr>
              <w:t>（加盖公章）　　</w:t>
            </w:r>
          </w:p>
        </w:tc>
        <w:tc>
          <w:tcPr>
            <w:tcW w:w="61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napToGrid w:val="0"/>
              <w:spacing w:line="360" w:lineRule="auto"/>
              <w:ind w:firstLine="480" w:firstLineChars="200"/>
            </w:pPr>
            <w:r>
              <w:rPr>
                <w:rFonts w:ascii="仿宋_GB2312" w:hAnsi="宋体" w:eastAsia="仿宋_GB2312" w:cs="仿宋_GB2312"/>
                <w:color w:val="000000"/>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25" w:hRule="atLeast"/>
        </w:trPr>
        <w:tc>
          <w:tcPr>
            <w:tcW w:w="237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line="360" w:lineRule="auto"/>
              <w:ind w:firstLine="480" w:firstLineChars="200"/>
            </w:pPr>
            <w:r>
              <w:rPr>
                <w:rFonts w:ascii="仿宋_GB2312" w:hAnsi="宋体" w:eastAsia="仿宋_GB2312" w:cs="仿宋_GB2312"/>
                <w:color w:val="000000"/>
                <w:kern w:val="0"/>
                <w:sz w:val="24"/>
              </w:rPr>
              <w:t>投标总价　　</w:t>
            </w:r>
          </w:p>
          <w:p>
            <w:pPr>
              <w:widowControl/>
              <w:snapToGrid w:val="0"/>
              <w:spacing w:line="360" w:lineRule="auto"/>
              <w:ind w:firstLine="480" w:firstLineChars="200"/>
            </w:pPr>
            <w:r>
              <w:rPr>
                <w:rFonts w:ascii="仿宋_GB2312" w:hAnsi="宋体" w:eastAsia="仿宋_GB2312" w:cs="仿宋_GB2312"/>
                <w:color w:val="000000"/>
                <w:kern w:val="0"/>
                <w:sz w:val="24"/>
              </w:rPr>
              <w:t>（人民币）　　</w:t>
            </w:r>
          </w:p>
        </w:tc>
        <w:tc>
          <w:tcPr>
            <w:tcW w:w="61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napToGrid w:val="0"/>
              <w:spacing w:line="360" w:lineRule="auto"/>
              <w:ind w:firstLine="480" w:firstLineChars="200"/>
              <w:rPr>
                <w:rFonts w:ascii="仿宋_GB2312" w:hAnsi="宋体" w:eastAsia="仿宋_GB2312" w:cs="仿宋_GB2312"/>
                <w:color w:val="000000"/>
                <w:kern w:val="0"/>
                <w:sz w:val="24"/>
              </w:rPr>
            </w:pPr>
          </w:p>
          <w:p>
            <w:pPr>
              <w:widowControl/>
              <w:snapToGrid w:val="0"/>
              <w:spacing w:line="360" w:lineRule="auto"/>
              <w:ind w:firstLine="480" w:firstLineChars="200"/>
              <w:rPr>
                <w:rFonts w:ascii="仿宋_GB2312" w:hAnsi="宋体" w:eastAsia="仿宋_GB2312" w:cs="仿宋_GB2312"/>
                <w:color w:val="000000"/>
                <w:kern w:val="0"/>
                <w:sz w:val="24"/>
                <w:u w:val="single"/>
              </w:rPr>
            </w:pPr>
            <w:r>
              <w:rPr>
                <w:rFonts w:ascii="仿宋_GB2312" w:hAnsi="宋体" w:eastAsia="仿宋_GB2312" w:cs="仿宋_GB2312"/>
                <w:color w:val="000000"/>
                <w:kern w:val="0"/>
                <w:sz w:val="24"/>
              </w:rPr>
              <w:t>大写：</w:t>
            </w:r>
            <w:r>
              <w:rPr>
                <w:rFonts w:ascii="仿宋_GB2312" w:hAnsi="宋体" w:eastAsia="仿宋_GB2312" w:cs="仿宋_GB2312"/>
                <w:color w:val="000000"/>
                <w:kern w:val="0"/>
                <w:sz w:val="24"/>
                <w:u w:val="single"/>
              </w:rPr>
              <w:t>              　　　 　</w:t>
            </w:r>
          </w:p>
          <w:p>
            <w:pPr>
              <w:widowControl/>
              <w:snapToGrid w:val="0"/>
              <w:spacing w:line="360" w:lineRule="auto"/>
              <w:ind w:firstLine="480" w:firstLineChars="200"/>
              <w:rPr>
                <w:rFonts w:ascii="仿宋_GB2312" w:hAnsi="宋体" w:eastAsia="仿宋_GB2312" w:cs="仿宋_GB2312"/>
                <w:color w:val="000000"/>
                <w:kern w:val="0"/>
                <w:sz w:val="24"/>
                <w:u w:val="single"/>
              </w:rPr>
            </w:pPr>
          </w:p>
          <w:p>
            <w:pPr>
              <w:widowControl/>
              <w:snapToGrid w:val="0"/>
              <w:spacing w:line="360" w:lineRule="auto"/>
              <w:ind w:firstLine="480" w:firstLineChars="200"/>
            </w:pPr>
            <w:r>
              <w:rPr>
                <w:rFonts w:ascii="仿宋_GB2312" w:hAnsi="宋体" w:eastAsia="仿宋_GB2312" w:cs="仿宋_GB2312"/>
                <w:color w:val="000000"/>
                <w:kern w:val="0"/>
                <w:sz w:val="24"/>
              </w:rPr>
              <w:t>小写：</w:t>
            </w:r>
            <w:r>
              <w:rPr>
                <w:rFonts w:ascii="仿宋_GB2312" w:hAnsi="宋体" w:eastAsia="仿宋_GB2312" w:cs="仿宋_GB2312"/>
                <w:color w:val="000000"/>
                <w:kern w:val="0"/>
                <w:sz w:val="24"/>
                <w:u w:val="single"/>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88" w:hRule="atLeast"/>
        </w:trPr>
        <w:tc>
          <w:tcPr>
            <w:tcW w:w="852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napToGrid w:val="0"/>
              <w:spacing w:line="360" w:lineRule="auto"/>
              <w:ind w:firstLine="480" w:firstLineChars="200"/>
            </w:pPr>
            <w:r>
              <w:rPr>
                <w:rFonts w:ascii="仿宋_GB2312" w:hAnsi="宋体" w:eastAsia="仿宋_GB2312" w:cs="仿宋_GB2312"/>
                <w:color w:val="000000"/>
                <w:kern w:val="0"/>
                <w:sz w:val="24"/>
              </w:rPr>
              <w:t>报价组成</w:t>
            </w:r>
            <w:r>
              <w:rPr>
                <w:rFonts w:hint="eastAsia" w:ascii="仿宋_GB2312" w:hAnsi="宋体" w:eastAsia="仿宋_GB2312" w:cs="仿宋_GB2312"/>
                <w:color w:val="000000"/>
                <w:kern w:val="0"/>
                <w:sz w:val="24"/>
              </w:rPr>
              <w:t>详细</w:t>
            </w:r>
            <w:r>
              <w:rPr>
                <w:rFonts w:ascii="仿宋_GB2312" w:hAnsi="宋体" w:eastAsia="仿宋_GB2312" w:cs="仿宋_GB2312"/>
                <w:color w:val="000000"/>
                <w:kern w:val="0"/>
                <w:sz w:val="24"/>
              </w:rPr>
              <w:t>说明（可另附页说明，费用支出</w:t>
            </w:r>
            <w:r>
              <w:rPr>
                <w:rFonts w:hint="eastAsia" w:ascii="仿宋_GB2312" w:hAnsi="宋体" w:eastAsia="仿宋_GB2312" w:cs="仿宋_GB2312"/>
                <w:color w:val="000000"/>
                <w:kern w:val="0"/>
                <w:sz w:val="24"/>
              </w:rPr>
              <w:t>包括但</w:t>
            </w:r>
            <w:r>
              <w:rPr>
                <w:rFonts w:ascii="仿宋_GB2312" w:hAnsi="宋体" w:eastAsia="仿宋_GB2312" w:cs="仿宋_GB2312"/>
                <w:color w:val="000000"/>
                <w:kern w:val="0"/>
                <w:sz w:val="24"/>
              </w:rPr>
              <w:t>不限于下列项目）：　　</w:t>
            </w:r>
          </w:p>
          <w:p>
            <w:pPr>
              <w:widowControl/>
              <w:snapToGrid w:val="0"/>
              <w:spacing w:line="360" w:lineRule="auto"/>
              <w:ind w:firstLine="480" w:firstLineChars="200"/>
            </w:pPr>
            <w:r>
              <w:rPr>
                <w:rFonts w:ascii="仿宋_GB2312" w:hAnsi="宋体" w:eastAsia="仿宋_GB2312" w:cs="仿宋_GB2312"/>
                <w:color w:val="000000"/>
                <w:kern w:val="0"/>
                <w:sz w:val="24"/>
              </w:rPr>
              <w:t>1、人员工资及各项保险费：　　</w:t>
            </w:r>
          </w:p>
          <w:p>
            <w:pPr>
              <w:widowControl/>
              <w:snapToGrid w:val="0"/>
              <w:spacing w:line="360" w:lineRule="auto"/>
              <w:ind w:firstLine="480" w:firstLineChars="200"/>
            </w:pPr>
            <w:r>
              <w:rPr>
                <w:rFonts w:ascii="仿宋_GB2312" w:hAnsi="宋体" w:eastAsia="仿宋_GB2312" w:cs="仿宋_GB2312"/>
                <w:color w:val="000000"/>
                <w:kern w:val="0"/>
                <w:sz w:val="24"/>
              </w:rPr>
              <w:t>　 　</w:t>
            </w:r>
          </w:p>
          <w:p>
            <w:pPr>
              <w:widowControl/>
              <w:snapToGrid w:val="0"/>
              <w:spacing w:line="360" w:lineRule="auto"/>
              <w:ind w:firstLine="480" w:firstLineChars="200"/>
            </w:pPr>
            <w:r>
              <w:rPr>
                <w:rFonts w:ascii="仿宋_GB2312" w:hAnsi="宋体" w:eastAsia="仿宋_GB2312" w:cs="仿宋_GB2312"/>
                <w:color w:val="000000"/>
                <w:kern w:val="0"/>
                <w:sz w:val="24"/>
              </w:rPr>
              <w:t>2、服装费：　　</w:t>
            </w:r>
          </w:p>
          <w:p>
            <w:pPr>
              <w:widowControl/>
              <w:snapToGrid w:val="0"/>
              <w:spacing w:line="360" w:lineRule="auto"/>
              <w:ind w:firstLine="480" w:firstLineChars="200"/>
            </w:pPr>
            <w:r>
              <w:rPr>
                <w:rFonts w:ascii="仿宋_GB2312" w:hAnsi="宋体" w:eastAsia="仿宋_GB2312" w:cs="仿宋_GB2312"/>
                <w:color w:val="000000"/>
                <w:kern w:val="0"/>
                <w:sz w:val="24"/>
              </w:rPr>
              <w:t>　 　</w:t>
            </w:r>
          </w:p>
          <w:p>
            <w:pPr>
              <w:widowControl/>
              <w:snapToGrid w:val="0"/>
              <w:spacing w:line="360" w:lineRule="auto"/>
              <w:ind w:firstLine="480" w:firstLineChars="200"/>
            </w:pPr>
            <w:r>
              <w:rPr>
                <w:rFonts w:ascii="仿宋_GB2312" w:hAnsi="宋体" w:eastAsia="仿宋_GB2312" w:cs="仿宋_GB2312"/>
                <w:color w:val="000000"/>
                <w:kern w:val="0"/>
                <w:sz w:val="24"/>
              </w:rPr>
              <w:t>3、必备物资费：　　</w:t>
            </w:r>
          </w:p>
          <w:p>
            <w:pPr>
              <w:widowControl/>
              <w:snapToGrid w:val="0"/>
              <w:spacing w:line="360" w:lineRule="auto"/>
              <w:ind w:firstLine="480" w:firstLineChars="200"/>
            </w:pPr>
            <w:r>
              <w:rPr>
                <w:rFonts w:ascii="仿宋_GB2312" w:hAnsi="宋体" w:eastAsia="仿宋_GB2312" w:cs="仿宋_GB2312"/>
                <w:color w:val="000000"/>
                <w:kern w:val="0"/>
                <w:sz w:val="24"/>
              </w:rPr>
              <w:t>　 　</w:t>
            </w:r>
          </w:p>
          <w:p>
            <w:pPr>
              <w:widowControl/>
              <w:snapToGrid w:val="0"/>
              <w:spacing w:line="360" w:lineRule="auto"/>
              <w:ind w:firstLine="480" w:firstLineChars="200"/>
            </w:pPr>
            <w:r>
              <w:rPr>
                <w:rFonts w:ascii="仿宋_GB2312" w:hAnsi="宋体" w:eastAsia="仿宋_GB2312" w:cs="仿宋_GB2312"/>
                <w:color w:val="000000"/>
                <w:kern w:val="0"/>
                <w:sz w:val="24"/>
              </w:rPr>
              <w:t>4、管理费：　　</w:t>
            </w:r>
          </w:p>
          <w:p>
            <w:pPr>
              <w:widowControl/>
              <w:snapToGrid w:val="0"/>
              <w:spacing w:line="360" w:lineRule="auto"/>
              <w:ind w:firstLine="480" w:firstLineChars="200"/>
            </w:pPr>
            <w:r>
              <w:rPr>
                <w:rFonts w:ascii="仿宋_GB2312" w:hAnsi="宋体" w:eastAsia="仿宋_GB2312" w:cs="仿宋_GB2312"/>
                <w:color w:val="000000"/>
                <w:kern w:val="0"/>
                <w:sz w:val="24"/>
              </w:rPr>
              <w:t>　 　</w:t>
            </w:r>
          </w:p>
          <w:p>
            <w:pPr>
              <w:widowControl/>
              <w:snapToGrid w:val="0"/>
              <w:spacing w:line="360" w:lineRule="auto"/>
              <w:ind w:firstLine="480" w:firstLineChars="200"/>
            </w:pPr>
            <w:r>
              <w:rPr>
                <w:rFonts w:ascii="仿宋_GB2312" w:hAnsi="宋体" w:eastAsia="仿宋_GB2312" w:cs="仿宋_GB2312"/>
                <w:color w:val="000000"/>
                <w:kern w:val="0"/>
                <w:sz w:val="24"/>
              </w:rPr>
              <w:t>5、税金：　　</w:t>
            </w:r>
          </w:p>
          <w:p>
            <w:pPr>
              <w:widowControl/>
              <w:snapToGrid w:val="0"/>
              <w:spacing w:line="360" w:lineRule="auto"/>
              <w:ind w:firstLine="480" w:firstLineChars="200"/>
            </w:pPr>
            <w:r>
              <w:rPr>
                <w:rFonts w:ascii="仿宋_GB2312" w:hAnsi="宋体" w:eastAsia="仿宋_GB2312" w:cs="仿宋_GB2312"/>
                <w:color w:val="000000"/>
                <w:kern w:val="0"/>
                <w:sz w:val="24"/>
              </w:rPr>
              <w:t>　 　</w:t>
            </w:r>
          </w:p>
          <w:p>
            <w:pPr>
              <w:widowControl/>
              <w:snapToGrid w:val="0"/>
              <w:spacing w:line="360" w:lineRule="auto"/>
              <w:ind w:firstLine="480" w:firstLineChars="200"/>
            </w:pPr>
            <w:r>
              <w:rPr>
                <w:rFonts w:ascii="仿宋_GB2312" w:hAnsi="宋体" w:eastAsia="仿宋_GB2312" w:cs="仿宋_GB2312"/>
                <w:color w:val="000000"/>
                <w:kern w:val="0"/>
                <w:sz w:val="24"/>
              </w:rPr>
              <w:t>6、其他费用：　　</w:t>
            </w:r>
          </w:p>
          <w:p>
            <w:pPr>
              <w:widowControl/>
              <w:snapToGrid w:val="0"/>
              <w:spacing w:line="360" w:lineRule="auto"/>
              <w:ind w:firstLine="480" w:firstLineChars="200"/>
            </w:pPr>
            <w:r>
              <w:rPr>
                <w:rFonts w:ascii="仿宋_GB2312" w:hAnsi="宋体" w:eastAsia="仿宋_GB2312" w:cs="仿宋_GB2312"/>
                <w:color w:val="000000"/>
                <w:kern w:val="0"/>
                <w:sz w:val="24"/>
              </w:rPr>
              <w:t>　 　</w:t>
            </w:r>
          </w:p>
          <w:p>
            <w:pPr>
              <w:widowControl/>
              <w:snapToGrid w:val="0"/>
              <w:spacing w:line="360" w:lineRule="auto"/>
              <w:ind w:firstLine="480" w:firstLineChars="200"/>
            </w:pPr>
            <w:r>
              <w:rPr>
                <w:rFonts w:ascii="仿宋_GB2312" w:hAnsi="宋体" w:eastAsia="仿宋_GB2312" w:cs="仿宋_GB2312"/>
                <w:color w:val="000000"/>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18" w:hRule="atLeast"/>
        </w:trPr>
        <w:tc>
          <w:tcPr>
            <w:tcW w:w="852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line="360" w:lineRule="auto"/>
              <w:ind w:firstLine="480" w:firstLineChars="200"/>
            </w:pPr>
            <w:r>
              <w:rPr>
                <w:rFonts w:ascii="仿宋_GB2312" w:hAnsi="宋体" w:eastAsia="仿宋_GB2312" w:cs="仿宋_GB2312"/>
                <w:color w:val="000000"/>
                <w:kern w:val="0"/>
                <w:sz w:val="24"/>
              </w:rPr>
              <w:t>投标代表（签名）：               </w:t>
            </w:r>
          </w:p>
        </w:tc>
      </w:tr>
    </w:tbl>
    <w:p>
      <w:pPr>
        <w:pStyle w:val="4"/>
        <w:widowControl/>
        <w:snapToGrid w:val="0"/>
        <w:spacing w:beforeAutospacing="0" w:afterAutospacing="0" w:line="360" w:lineRule="auto"/>
        <w:ind w:firstLine="540" w:firstLineChars="200"/>
        <w:jc w:val="both"/>
        <w:rPr>
          <w:color w:val="333333"/>
          <w:sz w:val="27"/>
          <w:szCs w:val="27"/>
        </w:rPr>
      </w:pPr>
    </w:p>
    <w:p>
      <w:pPr>
        <w:pStyle w:val="4"/>
        <w:widowControl/>
        <w:snapToGrid w:val="0"/>
        <w:spacing w:beforeAutospacing="0" w:afterAutospacing="0" w:line="360" w:lineRule="auto"/>
        <w:ind w:firstLine="540" w:firstLineChars="200"/>
        <w:jc w:val="both"/>
        <w:rPr>
          <w:color w:val="333333"/>
          <w:sz w:val="27"/>
          <w:szCs w:val="27"/>
        </w:rPr>
      </w:pPr>
      <w:r>
        <w:rPr>
          <w:rFonts w:hint="eastAsia" w:ascii="微软雅黑" w:hAnsi="微软雅黑" w:eastAsia="微软雅黑" w:cs="微软雅黑"/>
          <w:color w:val="333333"/>
          <w:sz w:val="27"/>
          <w:szCs w:val="27"/>
        </w:rPr>
        <w:t>　　</w:t>
      </w:r>
    </w:p>
    <w:p>
      <w:pPr>
        <w:snapToGrid w:val="0"/>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F485"/>
    <w:multiLevelType w:val="singleLevel"/>
    <w:tmpl w:val="59CDF48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BA22826"/>
    <w:rsid w:val="000A660D"/>
    <w:rsid w:val="00133757"/>
    <w:rsid w:val="003427C8"/>
    <w:rsid w:val="004E1E1C"/>
    <w:rsid w:val="00587F65"/>
    <w:rsid w:val="00776127"/>
    <w:rsid w:val="00781973"/>
    <w:rsid w:val="00867F64"/>
    <w:rsid w:val="008E1E3E"/>
    <w:rsid w:val="008F1585"/>
    <w:rsid w:val="00941CB8"/>
    <w:rsid w:val="009B3579"/>
    <w:rsid w:val="00D66A73"/>
    <w:rsid w:val="00E1172B"/>
    <w:rsid w:val="00F05BBF"/>
    <w:rsid w:val="00F6416E"/>
    <w:rsid w:val="00FA0B0F"/>
    <w:rsid w:val="00FA1195"/>
    <w:rsid w:val="0BA22826"/>
    <w:rsid w:val="2FC3739F"/>
    <w:rsid w:val="3BDD79F6"/>
    <w:rsid w:val="7FEC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784</Words>
  <Characters>4469</Characters>
  <Lines>37</Lines>
  <Paragraphs>10</Paragraphs>
  <TotalTime>88</TotalTime>
  <ScaleCrop>false</ScaleCrop>
  <LinksUpToDate>false</LinksUpToDate>
  <CharactersWithSpaces>5243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2017-09-29T00:41:00Z</dcterms:created>
  <dc:creator>zwcxiao</dc:creator>
  <cp:lastModifiedBy>Administrator</cp:lastModifiedBy>
  <cp:lastPrinted>2017-09-30T02:57:00Z</cp:lastPrinted>
  <dcterms:modified xsi:type="dcterms:W3CDTF">2020-04-30T02:27:32Z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