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91" w:rsidRDefault="009D46FE">
      <w:pPr>
        <w:pStyle w:val="a6"/>
        <w:spacing w:before="0" w:beforeAutospacing="0" w:after="150" w:afterAutospacing="0" w:line="525" w:lineRule="atLeast"/>
        <w:ind w:firstLine="420"/>
        <w:jc w:val="center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重庆育才</w:t>
      </w:r>
      <w:r w:rsidR="005721C8">
        <w:rPr>
          <w:rFonts w:ascii="微软雅黑" w:eastAsia="微软雅黑" w:hAnsi="微软雅黑" w:hint="eastAsia"/>
          <w:color w:val="000000"/>
          <w:sz w:val="29"/>
          <w:szCs w:val="29"/>
        </w:rPr>
        <w:t>成功学校</w:t>
      </w:r>
      <w:r w:rsidR="00210473">
        <w:rPr>
          <w:rFonts w:ascii="微软雅黑" w:eastAsia="微软雅黑" w:hAnsi="微软雅黑" w:hint="eastAsia"/>
          <w:color w:val="000000"/>
          <w:sz w:val="29"/>
          <w:szCs w:val="29"/>
        </w:rPr>
        <w:t>乐器招标公告</w:t>
      </w:r>
      <w:bookmarkStart w:id="0" w:name="_GoBack"/>
      <w:bookmarkEnd w:id="0"/>
    </w:p>
    <w:p w:rsidR="00597891" w:rsidRDefault="009D46FE">
      <w:pPr>
        <w:pStyle w:val="a6"/>
        <w:spacing w:before="0" w:beforeAutospacing="0" w:after="150" w:afterAutospacing="0" w:line="525" w:lineRule="atLeast"/>
        <w:ind w:firstLineChars="200" w:firstLine="480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Verdana" w:hAnsi="Verdana" w:hint="eastAsia"/>
          <w:color w:val="000000"/>
        </w:rPr>
        <w:t>为了满足</w:t>
      </w:r>
      <w:r>
        <w:rPr>
          <w:rFonts w:ascii="Verdana" w:hAnsi="Verdana"/>
          <w:color w:val="000000"/>
        </w:rPr>
        <w:t>重庆</w:t>
      </w:r>
      <w:r>
        <w:rPr>
          <w:rFonts w:ascii="Verdana" w:hAnsi="Verdana" w:hint="eastAsia"/>
          <w:color w:val="000000"/>
        </w:rPr>
        <w:t>育才</w:t>
      </w:r>
      <w:r w:rsidR="005721C8">
        <w:rPr>
          <w:rFonts w:ascii="Verdana" w:hAnsi="Verdana" w:hint="eastAsia"/>
          <w:color w:val="000000"/>
        </w:rPr>
        <w:t>成功学校</w:t>
      </w:r>
      <w:r>
        <w:rPr>
          <w:rFonts w:ascii="Verdana" w:hAnsi="Verdana" w:hint="eastAsia"/>
          <w:color w:val="000000"/>
        </w:rPr>
        <w:t>管乐团</w:t>
      </w:r>
      <w:r>
        <w:rPr>
          <w:rFonts w:ascii="Verdana" w:hAnsi="Verdana"/>
          <w:color w:val="000000"/>
        </w:rPr>
        <w:t>的</w:t>
      </w:r>
      <w:r>
        <w:rPr>
          <w:rFonts w:ascii="Verdana" w:hAnsi="Verdana" w:hint="eastAsia"/>
          <w:color w:val="000000"/>
        </w:rPr>
        <w:t>需要，现</w:t>
      </w:r>
      <w:r>
        <w:rPr>
          <w:rFonts w:ascii="Verdana" w:hAnsi="Verdana"/>
          <w:color w:val="000000"/>
        </w:rPr>
        <w:t>进行</w:t>
      </w:r>
      <w:r>
        <w:rPr>
          <w:rFonts w:ascii="Verdana" w:hAnsi="Verdana" w:hint="eastAsia"/>
          <w:color w:val="000000"/>
        </w:rPr>
        <w:t>以下乐器器材</w:t>
      </w:r>
      <w:r>
        <w:rPr>
          <w:rFonts w:ascii="Verdana" w:hAnsi="Verdana"/>
          <w:color w:val="000000"/>
        </w:rPr>
        <w:t>公开招标，欢迎有资格的优秀供应商参加投标。</w:t>
      </w:r>
      <w:r>
        <w:rPr>
          <w:rFonts w:ascii="Verdana" w:hAnsi="Verdana"/>
          <w:color w:val="000000"/>
        </w:rPr>
        <w:t> </w:t>
      </w:r>
    </w:p>
    <w:p w:rsidR="00597891" w:rsidRDefault="009D46FE">
      <w:pPr>
        <w:pStyle w:val="a6"/>
        <w:spacing w:before="0" w:beforeAutospacing="0" w:after="150" w:afterAutospacing="0" w:line="525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 </w:t>
      </w:r>
      <w:r>
        <w:rPr>
          <w:rFonts w:ascii="Verdana" w:hAnsi="Verdana"/>
          <w:b/>
          <w:color w:val="000000"/>
        </w:rPr>
        <w:t>一、招标项目内容</w:t>
      </w:r>
    </w:p>
    <w:tbl>
      <w:tblPr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65"/>
        <w:gridCol w:w="2389"/>
        <w:gridCol w:w="3866"/>
        <w:gridCol w:w="803"/>
        <w:gridCol w:w="714"/>
      </w:tblGrid>
      <w:tr w:rsidR="0059789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图片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参数说明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59789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专业系列定音鼓四鼓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1405890" cy="1405890"/>
                  <wp:effectExtent l="0" t="0" r="11430" b="11430"/>
                  <wp:docPr id="1" name="图片 1" descr="Ludwig-LKP504-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udwig-LKP504-K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706120" cy="1238885"/>
                  <wp:effectExtent l="0" t="0" r="10160" b="10795"/>
                  <wp:docPr id="35" name="图片 10" descr="W1-H-ST-FR4-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0" descr="W1-H-ST-FR4-1[1]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090" r="15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1、尺寸：定音鼓四鼓，23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（D3-B3）、26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（A2-F3）、29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（E2-C3）、32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（D2-B2）；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2、音域：每鼓音阶音域为6 度音阶；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3、鼓腔材料：铜腔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4、调节系统：平衡连动装置踏板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5、节机械结构：鼓外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6、悬挂系统：悬挂式鼓腔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7、调音仪：专业调音仪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8、底座：全铸底座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9、鼓罩：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每支鼓带标准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型半覆盖鼓罩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10、鼓皮：配置REMO专业鼓皮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11、产地：美国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12、配置专业定音鼓椅，定音鼓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参数如下：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12-1、黑色布料软垫的坐垫和靠背，保证舒适性的同时也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眷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兼顾到良好的透气性能。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12-2、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座垫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尺寸：440 mm×470 mm，指挥定制型座椅，让演奏员演奏时更加舒适与专注。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12-3、靠背尺寸: 285 mm×440 mm，高度与角度可调，演奏员可按自身使用习惯与演奏需求随意调节。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12-4、靠背可调整高度和角度以及深度，演奏员可按自身使用习惯与演奏需求随意调节。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12-5、坐垫可旋转，便于演奏员演奏时演奏姿态快速调整与适应。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12-6、靠背倾斜度的调整度+4°/-18°，演奏员可按自身使用习惯与演奏需求随意调节。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12-7、坐垫倾斜度的调整度+4°/-8°，演奏员可按自身使用习惯与演奏需求随意调节。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12-8、高度调幅580-840 mm气压棒调控高度，通过GS认证。更快捷的高度控制系统，可以更便捷的调整坐姿高度。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12-9、脚架尺寸：40×20×2 mm,黑色方形管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钢五脚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架，带防滑脚垫，能够有效的保护音乐厅地板不受损害。。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12-10、带固定式圆形脚踏，脚踏直径：580mm，人体工程学设计，指挥家可以随时调解自己的方向，高度随意调节。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13、所投产品均需提供制造厂家针对本次投标授权书原件、售后服务承诺书原件。</w:t>
            </w:r>
          </w:p>
          <w:p w:rsidR="00597891" w:rsidRDefault="009D46FE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14、投标单位需现场提供定音鼓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样品，以备查验。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9789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专业架子鼓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114300" distR="114300">
                  <wp:extent cx="1416050" cy="952500"/>
                  <wp:effectExtent l="0" t="0" r="1270" b="7620"/>
                  <wp:docPr id="16" name="图片 16" descr="mapex-saturn-v-mh-exotic-sv628xb-natural-maple-burl-mxn_1_DRU0032136-00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mapex-saturn-v-mh-exotic-sv628xb-natural-maple-burl-mxn_1_DRU0032136-000 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307" r="3630" b="15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专业五</w:t>
            </w:r>
            <w:proofErr w:type="gramStart"/>
            <w:r>
              <w:rPr>
                <w:rFonts w:eastAsia="宋体" w:hint="eastAsia"/>
              </w:rPr>
              <w:t>鼓带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镲</w:t>
            </w:r>
            <w:proofErr w:type="gramEnd"/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底鼓：</w:t>
            </w:r>
            <w:r>
              <w:rPr>
                <w:rFonts w:eastAsia="宋体" w:hint="eastAsia"/>
              </w:rPr>
              <w:t>BD2218,18" X 22" bass drum</w:t>
            </w:r>
            <w:r>
              <w:rPr>
                <w:rFonts w:eastAsia="宋体" w:hint="eastAsia"/>
              </w:rPr>
              <w:t>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嗵鼓：</w:t>
            </w:r>
            <w:r>
              <w:rPr>
                <w:rFonts w:eastAsia="宋体" w:hint="eastAsia"/>
              </w:rPr>
              <w:t xml:space="preserve">TT1008,8" X 10" tom </w:t>
            </w:r>
            <w:r>
              <w:rPr>
                <w:rFonts w:eastAsia="宋体" w:hint="eastAsia"/>
              </w:rPr>
              <w:t>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嗵鼓：</w:t>
            </w:r>
            <w:r>
              <w:rPr>
                <w:rFonts w:eastAsia="宋体" w:hint="eastAsia"/>
              </w:rPr>
              <w:t>TT1209,9" X 12" tom</w:t>
            </w:r>
            <w:r>
              <w:rPr>
                <w:rFonts w:eastAsia="宋体" w:hint="eastAsia"/>
              </w:rPr>
              <w:t>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地嗵：</w:t>
            </w:r>
            <w:r>
              <w:rPr>
                <w:rFonts w:eastAsia="宋体" w:hint="eastAsia"/>
              </w:rPr>
              <w:t xml:space="preserve">FT1616,16" X 16" floor tom 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小军鼓：</w:t>
            </w:r>
            <w:r>
              <w:rPr>
                <w:rFonts w:eastAsia="宋体" w:hint="eastAsia"/>
              </w:rPr>
              <w:t>BPML4550CNNL BLACK PANTHER</w:t>
            </w:r>
            <w:r>
              <w:rPr>
                <w:rFonts w:eastAsia="宋体" w:hint="eastAsia"/>
              </w:rPr>
              <w:t>限量款小鼓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，</w:t>
            </w:r>
            <w:r>
              <w:rPr>
                <w:rFonts w:eastAsia="宋体" w:hint="eastAsia"/>
              </w:rPr>
              <w:t>14"X 5.5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硬件：踏板、脚踏板铜钹架，小军鼓架、吊</w:t>
            </w:r>
            <w:proofErr w:type="gramStart"/>
            <w:r>
              <w:rPr>
                <w:rFonts w:eastAsia="宋体" w:hint="eastAsia"/>
              </w:rPr>
              <w:t>钹</w:t>
            </w:r>
            <w:proofErr w:type="gramEnd"/>
            <w:r>
              <w:rPr>
                <w:rFonts w:eastAsia="宋体" w:hint="eastAsia"/>
              </w:rPr>
              <w:t>架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支，</w:t>
            </w:r>
            <w:proofErr w:type="gramStart"/>
            <w:r>
              <w:rPr>
                <w:rFonts w:eastAsia="宋体" w:hint="eastAsia"/>
              </w:rPr>
              <w:t>鼓组专用独立嗵鼓悬挂</w:t>
            </w:r>
            <w:proofErr w:type="gramEnd"/>
            <w:r>
              <w:rPr>
                <w:rFonts w:eastAsia="宋体" w:hint="eastAsia"/>
              </w:rPr>
              <w:t>系统支架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支。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鼓椅</w:t>
            </w:r>
            <w:proofErr w:type="gramEnd"/>
            <w:r>
              <w:rPr>
                <w:rFonts w:eastAsia="宋体" w:hint="eastAsia"/>
              </w:rPr>
              <w:t>:T550A</w:t>
            </w:r>
            <w:r>
              <w:rPr>
                <w:rFonts w:eastAsia="宋体" w:hint="eastAsia"/>
              </w:rPr>
              <w:t>双板表面</w:t>
            </w:r>
            <w:proofErr w:type="gramStart"/>
            <w:r>
              <w:rPr>
                <w:rFonts w:eastAsia="宋体" w:hint="eastAsia"/>
              </w:rPr>
              <w:t>镀镍鼓椅</w:t>
            </w:r>
            <w:proofErr w:type="gramEnd"/>
            <w:r>
              <w:rPr>
                <w:rFonts w:eastAsia="宋体" w:hint="eastAsia"/>
              </w:rPr>
              <w:t>;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镲</w:t>
            </w:r>
            <w:proofErr w:type="gramEnd"/>
            <w:r>
              <w:rPr>
                <w:rFonts w:eastAsia="宋体" w:hint="eastAsia"/>
              </w:rPr>
              <w:t>片：知音</w:t>
            </w:r>
            <w:r>
              <w:rPr>
                <w:rFonts w:eastAsia="宋体" w:hint="eastAsia"/>
              </w:rPr>
              <w:t xml:space="preserve">PLZ4680  Planet Z </w:t>
            </w:r>
            <w:r>
              <w:rPr>
                <w:rFonts w:eastAsia="宋体" w:hint="eastAsia"/>
              </w:rPr>
              <w:t>新款套裝銅鈸</w:t>
            </w:r>
            <w:r>
              <w:rPr>
                <w:rFonts w:eastAsia="宋体" w:hint="eastAsia"/>
              </w:rPr>
              <w:t xml:space="preserve"> 14 "X 2</w:t>
            </w:r>
            <w:r>
              <w:rPr>
                <w:rFonts w:eastAsia="宋体" w:hint="eastAsia"/>
              </w:rPr>
              <w:t>张，</w:t>
            </w:r>
            <w:r>
              <w:rPr>
                <w:rFonts w:eastAsia="宋体" w:hint="eastAsia"/>
              </w:rPr>
              <w:t>16 "X 1</w:t>
            </w:r>
            <w:r>
              <w:rPr>
                <w:rFonts w:eastAsia="宋体" w:hint="eastAsia"/>
              </w:rPr>
              <w:t>张、</w:t>
            </w:r>
            <w:r>
              <w:rPr>
                <w:rFonts w:eastAsia="宋体" w:hint="eastAsia"/>
              </w:rPr>
              <w:t>18"X 1</w:t>
            </w:r>
            <w:r>
              <w:rPr>
                <w:rFonts w:eastAsia="宋体" w:hint="eastAsia"/>
              </w:rPr>
              <w:t>张</w:t>
            </w:r>
            <w:r>
              <w:rPr>
                <w:rFonts w:eastAsia="宋体" w:hint="eastAsia"/>
              </w:rPr>
              <w:t xml:space="preserve"> "20"X 1</w:t>
            </w:r>
            <w:r>
              <w:rPr>
                <w:rFonts w:eastAsia="宋体" w:hint="eastAsia"/>
              </w:rPr>
              <w:t>张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全新升级表面处理技术，外表选择纹理木材</w:t>
            </w:r>
            <w:proofErr w:type="gramStart"/>
            <w:r>
              <w:rPr>
                <w:rFonts w:eastAsia="宋体" w:hint="eastAsia"/>
              </w:rPr>
              <w:t>加高级</w:t>
            </w:r>
            <w:proofErr w:type="gramEnd"/>
            <w:r>
              <w:rPr>
                <w:rFonts w:eastAsia="宋体" w:hint="eastAsia"/>
              </w:rPr>
              <w:t>烤漆；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proofErr w:type="spellStart"/>
            <w:r>
              <w:rPr>
                <w:rFonts w:eastAsia="宋体" w:hint="eastAsia"/>
              </w:rPr>
              <w:t>SONIClear</w:t>
            </w:r>
            <w:proofErr w:type="spellEnd"/>
            <w:r>
              <w:rPr>
                <w:rFonts w:eastAsia="宋体" w:hint="eastAsia"/>
              </w:rPr>
              <w:t>专利倒角技术；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proofErr w:type="spellStart"/>
            <w:r>
              <w:rPr>
                <w:rFonts w:eastAsia="宋体" w:hint="eastAsia"/>
              </w:rPr>
              <w:t>SONIClear</w:t>
            </w:r>
            <w:proofErr w:type="spellEnd"/>
            <w:r>
              <w:rPr>
                <w:rFonts w:eastAsia="宋体" w:hint="eastAsia"/>
              </w:rPr>
              <w:t xml:space="preserve"> </w:t>
            </w:r>
            <w:proofErr w:type="gramStart"/>
            <w:r>
              <w:rPr>
                <w:rFonts w:eastAsia="宋体" w:hint="eastAsia"/>
              </w:rPr>
              <w:t>专利通鼓悬挂</w:t>
            </w:r>
            <w:proofErr w:type="gramEnd"/>
            <w:r>
              <w:rPr>
                <w:rFonts w:eastAsia="宋体" w:hint="eastAsia"/>
              </w:rPr>
              <w:t>桥梁；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proofErr w:type="spellStart"/>
            <w:r>
              <w:rPr>
                <w:rFonts w:eastAsia="宋体" w:hint="eastAsia"/>
              </w:rPr>
              <w:t>SONIClear</w:t>
            </w:r>
            <w:proofErr w:type="spellEnd"/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专利地</w:t>
            </w:r>
            <w:proofErr w:type="gramStart"/>
            <w:r>
              <w:rPr>
                <w:rFonts w:eastAsia="宋体" w:hint="eastAsia"/>
              </w:rPr>
              <w:t>通鼓退</w:t>
            </w:r>
            <w:proofErr w:type="gramEnd"/>
            <w:r>
              <w:rPr>
                <w:rFonts w:eastAsia="宋体" w:hint="eastAsia"/>
              </w:rPr>
              <w:t>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全新</w:t>
            </w:r>
            <w:proofErr w:type="gramStart"/>
            <w:r>
              <w:rPr>
                <w:rFonts w:eastAsia="宋体" w:hint="eastAsia"/>
              </w:rPr>
              <w:t>升级低接触</w:t>
            </w:r>
            <w:proofErr w:type="gramEnd"/>
            <w:r>
              <w:rPr>
                <w:rFonts w:eastAsia="宋体" w:hint="eastAsia"/>
              </w:rPr>
              <w:t>型平衡链接夹；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全新升级大鼓脚刻度装置；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枫木与胡桃木完美结合；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2.3</w:t>
            </w:r>
            <w:r>
              <w:rPr>
                <w:rFonts w:eastAsia="宋体" w:hint="eastAsia"/>
              </w:rPr>
              <w:t>毫米厚度的</w:t>
            </w:r>
            <w:r>
              <w:rPr>
                <w:rFonts w:eastAsia="宋体" w:hint="eastAsia"/>
              </w:rPr>
              <w:t>MAPEX</w:t>
            </w:r>
            <w:r>
              <w:rPr>
                <w:rFonts w:eastAsia="宋体" w:hint="eastAsia"/>
              </w:rPr>
              <w:t>高强度鼓框</w:t>
            </w:r>
            <w:r>
              <w:rPr>
                <w:rFonts w:eastAsia="宋体" w:hint="eastAsia"/>
              </w:rPr>
              <w:t>,</w:t>
            </w:r>
            <w:r>
              <w:rPr>
                <w:rFonts w:eastAsia="宋体" w:hint="eastAsia"/>
              </w:rPr>
              <w:t>坚固耐用；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通鼓使用</w:t>
            </w:r>
            <w:proofErr w:type="gramEnd"/>
            <w:r>
              <w:rPr>
                <w:rFonts w:eastAsia="宋体" w:hint="eastAsia"/>
              </w:rPr>
              <w:t>美产</w:t>
            </w:r>
            <w:r>
              <w:rPr>
                <w:rFonts w:eastAsia="宋体" w:hint="eastAsia"/>
              </w:rPr>
              <w:t>REMO Emperor batter heads</w:t>
            </w:r>
            <w:r>
              <w:rPr>
                <w:rFonts w:eastAsia="宋体" w:hint="eastAsia"/>
              </w:rPr>
              <w:t>鼓皮，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小鼓使用美产</w:t>
            </w:r>
            <w:r>
              <w:rPr>
                <w:rFonts w:eastAsia="宋体" w:hint="eastAsia"/>
              </w:rPr>
              <w:t>REMO ambassador heads</w:t>
            </w:r>
            <w:r>
              <w:rPr>
                <w:rFonts w:eastAsia="宋体" w:hint="eastAsia"/>
              </w:rPr>
              <w:t>鼓皮，</w:t>
            </w:r>
            <w:r>
              <w:rPr>
                <w:rFonts w:eastAsia="宋体" w:hint="eastAsia"/>
              </w:rPr>
              <w:t xml:space="preserve"> 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大鼓使用美产</w:t>
            </w:r>
            <w:r>
              <w:rPr>
                <w:rFonts w:eastAsia="宋体" w:hint="eastAsia"/>
              </w:rPr>
              <w:t xml:space="preserve">REMO </w:t>
            </w:r>
            <w:proofErr w:type="spellStart"/>
            <w:r>
              <w:rPr>
                <w:rFonts w:eastAsia="宋体" w:hint="eastAsia"/>
              </w:rPr>
              <w:t>Powerstroke</w:t>
            </w:r>
            <w:proofErr w:type="spellEnd"/>
            <w:r>
              <w:rPr>
                <w:rFonts w:eastAsia="宋体" w:hint="eastAsia"/>
              </w:rPr>
              <w:t xml:space="preserve"> 3</w:t>
            </w:r>
            <w:r>
              <w:rPr>
                <w:rFonts w:eastAsia="宋体" w:hint="eastAsia"/>
              </w:rPr>
              <w:t>鼓皮。</w:t>
            </w:r>
          </w:p>
          <w:p w:rsidR="00597891" w:rsidRDefault="009D46FE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</w:rPr>
              <w:lastRenderedPageBreak/>
              <w:t>所投产品均需提供制造厂家针对本次投标授权书原件、售后服务承诺书。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9789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立键大号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114300" distR="114300">
                  <wp:extent cx="1291590" cy="2287905"/>
                  <wp:effectExtent l="0" t="0" r="3810" b="13335"/>
                  <wp:docPr id="2" name="图片 2" descr="jtu730_1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jtu730_1_hr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228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调性：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BBb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调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三立键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4/4全尺寸低音号；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体材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质/表面：乐器专用铜管身，管体表面漆金；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活塞：3个上压式活塞，活塞材质为不锈钢活塞；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管径尺寸：0.709</w:t>
            </w:r>
            <w:r>
              <w:rPr>
                <w:rFonts w:ascii="新宋体" w:eastAsia="新宋体" w:hAnsi="新宋体" w:cs="新宋体" w:hint="eastAsia"/>
                <w:szCs w:val="21"/>
              </w:rPr>
              <w:t>″</w:t>
            </w:r>
            <w:r>
              <w:rPr>
                <w:rFonts w:ascii="宋体" w:hAnsi="宋体" w:cs="宋体" w:hint="eastAsia"/>
                <w:szCs w:val="21"/>
              </w:rPr>
              <w:t>(18mm)；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吹口管材质：红铜；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喇叭口直径：15</w:t>
            </w:r>
            <w:r>
              <w:rPr>
                <w:rFonts w:ascii="新宋体" w:eastAsia="新宋体" w:hAnsi="新宋体" w:cs="新宋体" w:hint="eastAsia"/>
                <w:szCs w:val="21"/>
              </w:rPr>
              <w:t>″</w:t>
            </w:r>
            <w:r>
              <w:rPr>
                <w:rFonts w:ascii="宋体" w:hAnsi="宋体" w:cs="宋体" w:hint="eastAsia"/>
                <w:szCs w:val="21"/>
              </w:rPr>
              <w:t>(381mm)；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原厂配ABS材质低音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号乐盒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并搭配有稳固的轮子让使用者更加便于搬运；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eastAsia="宋体"/>
              </w:rPr>
            </w:pPr>
            <w:r>
              <w:rPr>
                <w:rFonts w:ascii="宋体" w:hAnsi="宋体" w:cs="宋体" w:hint="eastAsia"/>
                <w:szCs w:val="21"/>
              </w:rPr>
              <w:t>配置：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BBb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调低音号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嘴、号油、擦试布。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eastAsia="宋体"/>
              </w:rPr>
            </w:pPr>
            <w:r>
              <w:rPr>
                <w:rFonts w:ascii="宋体" w:hAnsi="宋体" w:cs="宋体" w:hint="eastAsia"/>
                <w:szCs w:val="21"/>
              </w:rPr>
              <w:t>产地：台湾</w:t>
            </w:r>
          </w:p>
          <w:p w:rsidR="00597891" w:rsidRDefault="009D46FE">
            <w:pPr>
              <w:numPr>
                <w:ilvl w:val="0"/>
                <w:numId w:val="2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所投产品均需提供制造厂家针对本次投标授权书原件、售后服务承诺书。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91" w:rsidRDefault="009D4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</w:tbl>
    <w:p w:rsidR="00597891" w:rsidRPr="00671650" w:rsidRDefault="009D46FE">
      <w:pPr>
        <w:pStyle w:val="a6"/>
        <w:spacing w:before="0" w:beforeAutospacing="0" w:after="150" w:afterAutospacing="0" w:line="525" w:lineRule="atLeast"/>
        <w:jc w:val="both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671650">
        <w:rPr>
          <w:rFonts w:ascii="华文仿宋" w:eastAsia="华文仿宋" w:hAnsi="华文仿宋"/>
          <w:b/>
          <w:color w:val="000000"/>
          <w:sz w:val="28"/>
          <w:szCs w:val="28"/>
        </w:rPr>
        <w:t>二、投标人资格要求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1、投标人应当符合《中华人民共和国政府采购法》第二十二条规定的条件，具有独立法人资格或其他组织：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（1）具有独立承担民事责任的能力；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（2）具有良好的商业信誉和健全的财务会计制度；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（3）具有履行合同所必需的设备和专业技术能力；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（4）有依法缴纳税收和社会保障资金的良好记录；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（5）参加政府采购活动前三年内，在经营活动中没有重大违法记录；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Cs/>
          <w:color w:val="000000"/>
          <w:sz w:val="28"/>
          <w:szCs w:val="28"/>
        </w:rPr>
        <w:t>（6）法律、行政法规规定的其他条件。</w:t>
      </w:r>
    </w:p>
    <w:p w:rsidR="00597891" w:rsidRPr="00671650" w:rsidRDefault="009D46FE" w:rsidP="00671650">
      <w:pPr>
        <w:spacing w:line="460" w:lineRule="exact"/>
        <w:ind w:firstLineChars="245" w:firstLine="686"/>
        <w:rPr>
          <w:rFonts w:ascii="华文仿宋" w:eastAsia="华文仿宋" w:hAnsi="华文仿宋"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2、投标人近三年（2014年至今）无被执行财产、无违约或不恰当履约引起的合同中止、纠纷、争议、仲裁和诉讼记录承诺函原件或相关证明资料；</w:t>
      </w:r>
    </w:p>
    <w:p w:rsidR="00597891" w:rsidRPr="00671650" w:rsidRDefault="009D46FE">
      <w:pPr>
        <w:pStyle w:val="a6"/>
        <w:spacing w:before="0" w:beforeAutospacing="0" w:after="150" w:afterAutospacing="0" w:line="525" w:lineRule="atLeast"/>
        <w:jc w:val="both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b/>
          <w:color w:val="000000"/>
          <w:sz w:val="28"/>
          <w:szCs w:val="28"/>
        </w:rPr>
        <w:t>三</w:t>
      </w:r>
      <w:r w:rsidRPr="00671650">
        <w:rPr>
          <w:rFonts w:ascii="华文仿宋" w:eastAsia="华文仿宋" w:hAnsi="华文仿宋"/>
          <w:b/>
          <w:color w:val="000000"/>
          <w:sz w:val="28"/>
          <w:szCs w:val="28"/>
        </w:rPr>
        <w:t>、投标、开标有关说明</w:t>
      </w:r>
    </w:p>
    <w:p w:rsidR="00597891" w:rsidRPr="00671650" w:rsidRDefault="009D46FE">
      <w:pPr>
        <w:pStyle w:val="a6"/>
        <w:spacing w:before="0" w:beforeAutospacing="0" w:afterAutospacing="0" w:line="525" w:lineRule="atLeast"/>
        <w:ind w:firstLine="42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671650">
        <w:rPr>
          <w:rFonts w:ascii="华文仿宋" w:eastAsia="华文仿宋" w:hAnsi="华文仿宋"/>
          <w:color w:val="000000"/>
          <w:sz w:val="28"/>
          <w:szCs w:val="28"/>
        </w:rPr>
        <w:t>1、投标时间：201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年</w:t>
      </w:r>
      <w:r w:rsidR="005721C8" w:rsidRPr="00671650">
        <w:rPr>
          <w:rFonts w:ascii="华文仿宋" w:eastAsia="华文仿宋" w:hAnsi="华文仿宋"/>
          <w:color w:val="000000"/>
          <w:sz w:val="28"/>
          <w:szCs w:val="28"/>
        </w:rPr>
        <w:t>04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月</w:t>
      </w:r>
      <w:r w:rsidR="00DB1AF8" w:rsidRPr="00671650">
        <w:rPr>
          <w:rFonts w:ascii="华文仿宋" w:eastAsia="华文仿宋" w:hAnsi="华文仿宋"/>
          <w:color w:val="000000"/>
          <w:sz w:val="28"/>
          <w:szCs w:val="28"/>
        </w:rPr>
        <w:t>1</w:t>
      </w:r>
      <w:r w:rsidR="007462E0">
        <w:rPr>
          <w:rFonts w:ascii="华文仿宋" w:eastAsia="华文仿宋" w:hAnsi="华文仿宋"/>
          <w:color w:val="000000"/>
          <w:sz w:val="28"/>
          <w:szCs w:val="28"/>
        </w:rPr>
        <w:t>9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日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下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午3:30-5:00（北京时间下同）。</w:t>
      </w:r>
    </w:p>
    <w:p w:rsidR="00597891" w:rsidRPr="00671650" w:rsidRDefault="009D46FE" w:rsidP="00DB1AF8">
      <w:pPr>
        <w:ind w:leftChars="200" w:left="420"/>
        <w:rPr>
          <w:rFonts w:ascii="华文仿宋" w:eastAsia="华文仿宋" w:hAnsi="华文仿宋"/>
          <w:color w:val="000000"/>
          <w:sz w:val="28"/>
          <w:szCs w:val="28"/>
        </w:rPr>
      </w:pPr>
      <w:r w:rsidRPr="00671650">
        <w:rPr>
          <w:rFonts w:ascii="华文仿宋" w:eastAsia="华文仿宋" w:hAnsi="华文仿宋"/>
          <w:color w:val="000000"/>
          <w:sz w:val="28"/>
          <w:szCs w:val="28"/>
        </w:rPr>
        <w:t>2、</w:t>
      </w:r>
      <w:r w:rsidR="00DB1AF8" w:rsidRPr="00671650">
        <w:rPr>
          <w:rFonts w:ascii="华文仿宋" w:eastAsia="华文仿宋" w:hAnsi="华文仿宋" w:hint="eastAsia"/>
          <w:color w:val="000000"/>
          <w:sz w:val="28"/>
          <w:szCs w:val="28"/>
        </w:rPr>
        <w:t>标书编制及投标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：</w:t>
      </w:r>
      <w:r w:rsidR="00DB1AF8" w:rsidRPr="00671650">
        <w:rPr>
          <w:rFonts w:ascii="华文仿宋" w:eastAsia="华文仿宋" w:hAnsi="华文仿宋"/>
          <w:color w:val="000000"/>
          <w:sz w:val="28"/>
          <w:szCs w:val="28"/>
        </w:rPr>
        <w:t>（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t>1）各投标单位应按照学校要求，</w:t>
      </w:r>
      <w:r w:rsidR="00671650">
        <w:rPr>
          <w:rFonts w:ascii="华文仿宋" w:eastAsia="华文仿宋" w:hAnsi="华文仿宋" w:cs="Times New Roman" w:hint="eastAsia"/>
          <w:sz w:val="28"/>
          <w:szCs w:val="28"/>
        </w:rPr>
        <w:t>认真测算后进行报价。</w:t>
      </w:r>
      <w:r w:rsidR="00DB1AF8" w:rsidRPr="00DB1AF8">
        <w:rPr>
          <w:rFonts w:ascii="华文仿宋" w:eastAsia="华文仿宋" w:hAnsi="华文仿宋" w:cs="Times New Roman" w:hint="eastAsia"/>
          <w:sz w:val="28"/>
          <w:szCs w:val="28"/>
        </w:rPr>
        <w:t>所报价格含</w:t>
      </w:r>
      <w:r w:rsidR="00671650">
        <w:rPr>
          <w:rFonts w:ascii="华文仿宋" w:eastAsia="华文仿宋" w:hAnsi="华文仿宋" w:cs="Times New Roman" w:hint="eastAsia"/>
          <w:sz w:val="28"/>
          <w:szCs w:val="28"/>
        </w:rPr>
        <w:t>所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t>购商品</w:t>
      </w:r>
      <w:r w:rsidR="00671650">
        <w:rPr>
          <w:rFonts w:ascii="华文仿宋" w:eastAsia="华文仿宋" w:hAnsi="华文仿宋" w:cs="Times New Roman" w:hint="eastAsia"/>
          <w:sz w:val="28"/>
          <w:szCs w:val="28"/>
        </w:rPr>
        <w:t>、</w:t>
      </w:r>
      <w:r w:rsidR="00DB1AF8" w:rsidRPr="00DB1AF8">
        <w:rPr>
          <w:rFonts w:ascii="华文仿宋" w:eastAsia="华文仿宋" w:hAnsi="华文仿宋" w:cs="Times New Roman" w:hint="eastAsia"/>
          <w:sz w:val="28"/>
          <w:szCs w:val="28"/>
        </w:rPr>
        <w:t>运输、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t>后期维保、</w:t>
      </w:r>
      <w:r w:rsidR="00DB1AF8" w:rsidRPr="00DB1AF8">
        <w:rPr>
          <w:rFonts w:ascii="华文仿宋" w:eastAsia="华文仿宋" w:hAnsi="华文仿宋" w:cs="Times New Roman" w:hint="eastAsia"/>
          <w:sz w:val="28"/>
          <w:szCs w:val="28"/>
        </w:rPr>
        <w:t>税费等全部费用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t>；（2）填写法人代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lastRenderedPageBreak/>
        <w:t>表授权委托书</w:t>
      </w:r>
      <w:r w:rsidR="00931639" w:rsidRPr="00671650">
        <w:rPr>
          <w:rFonts w:ascii="华文仿宋" w:eastAsia="华文仿宋" w:hAnsi="华文仿宋" w:cs="Times New Roman" w:hint="eastAsia"/>
          <w:sz w:val="28"/>
          <w:szCs w:val="28"/>
        </w:rPr>
        <w:t>一份，提供投标单位营业执照、税务登记证、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t>法人代表、投标人身份证复印件</w:t>
      </w:r>
      <w:r w:rsidR="00931639" w:rsidRPr="00671650">
        <w:rPr>
          <w:rFonts w:ascii="华文仿宋" w:eastAsia="华文仿宋" w:hAnsi="华文仿宋" w:cs="Times New Roman" w:hint="eastAsia"/>
          <w:sz w:val="28"/>
          <w:szCs w:val="28"/>
        </w:rPr>
        <w:t>各</w:t>
      </w:r>
      <w:r w:rsidR="00DB1AF8" w:rsidRPr="00671650">
        <w:rPr>
          <w:rFonts w:ascii="华文仿宋" w:eastAsia="华文仿宋" w:hAnsi="华文仿宋" w:cs="Times New Roman" w:hint="eastAsia"/>
          <w:sz w:val="28"/>
          <w:szCs w:val="28"/>
        </w:rPr>
        <w:t>一份，并附联系地址及电话；（3）投标文件应用文件袋密封，封袋接口处均应贴封条，并加盖单位公章。同时应在封袋上写明投标单位名称和联系人电话；（4）投标人应在投标截止时间内将投标文件送达发标方指定地点，过时送达拒收</w:t>
      </w:r>
      <w:r w:rsidR="00931639" w:rsidRPr="00671650">
        <w:rPr>
          <w:rFonts w:ascii="华文仿宋" w:eastAsia="华文仿宋" w:hAnsi="华文仿宋" w:cs="Times New Roman" w:hint="eastAsia"/>
          <w:sz w:val="28"/>
          <w:szCs w:val="28"/>
        </w:rPr>
        <w:t>。</w:t>
      </w:r>
      <w:r w:rsidR="00931639" w:rsidRPr="00671650">
        <w:rPr>
          <w:rFonts w:ascii="华文仿宋" w:eastAsia="华文仿宋" w:hAnsi="华文仿宋"/>
          <w:color w:val="000000"/>
          <w:sz w:val="28"/>
          <w:szCs w:val="28"/>
        </w:rPr>
        <w:t xml:space="preserve"> </w:t>
      </w:r>
    </w:p>
    <w:p w:rsidR="00597891" w:rsidRPr="00671650" w:rsidRDefault="009D46FE">
      <w:pPr>
        <w:pStyle w:val="a6"/>
        <w:spacing w:before="0" w:beforeAutospacing="0" w:afterAutospacing="0" w:line="525" w:lineRule="atLeast"/>
        <w:ind w:firstLine="42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3、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投标地点：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重庆</w:t>
      </w:r>
      <w:r w:rsidR="00931639" w:rsidRPr="00671650">
        <w:rPr>
          <w:rFonts w:ascii="华文仿宋" w:eastAsia="华文仿宋" w:hAnsi="华文仿宋" w:hint="eastAsia"/>
          <w:color w:val="000000"/>
          <w:sz w:val="28"/>
          <w:szCs w:val="28"/>
        </w:rPr>
        <w:t>育才成功学校办公室（学校求真楼三楼）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。</w:t>
      </w:r>
    </w:p>
    <w:p w:rsidR="00931639" w:rsidRPr="00671650" w:rsidRDefault="009D46FE">
      <w:pPr>
        <w:pStyle w:val="a6"/>
        <w:spacing w:before="0" w:beforeAutospacing="0" w:afterAutospacing="0" w:line="525" w:lineRule="atLeast"/>
        <w:ind w:firstLine="42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4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、依据投标单位提交的投标价格、品牌、技术参数、履约能力及其他承诺的条件进行审查，以价格、品牌、技术、质量、信誉、服务等评标因素由评标委员会每位成员分别进行评价,选定拟中标人。</w:t>
      </w:r>
    </w:p>
    <w:p w:rsidR="00597891" w:rsidRPr="00671650" w:rsidRDefault="009D46FE">
      <w:pPr>
        <w:pStyle w:val="a6"/>
        <w:spacing w:before="0" w:beforeAutospacing="0" w:afterAutospacing="0" w:line="525" w:lineRule="atLeast"/>
        <w:ind w:firstLine="420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671650">
        <w:rPr>
          <w:rFonts w:ascii="华文仿宋" w:eastAsia="华文仿宋" w:hAnsi="华文仿宋"/>
          <w:color w:val="000000"/>
          <w:sz w:val="28"/>
          <w:szCs w:val="28"/>
        </w:rPr>
        <w:t>评标结束后，将评标结果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在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重庆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育才中学官方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网站进行公示，评标委员会不向落标</w:t>
      </w:r>
      <w:proofErr w:type="gramStart"/>
      <w:r w:rsidRPr="00671650">
        <w:rPr>
          <w:rFonts w:ascii="华文仿宋" w:eastAsia="华文仿宋" w:hAnsi="华文仿宋"/>
          <w:color w:val="000000"/>
          <w:sz w:val="28"/>
          <w:szCs w:val="28"/>
        </w:rPr>
        <w:t>方解释</w:t>
      </w:r>
      <w:proofErr w:type="gramEnd"/>
      <w:r w:rsidRPr="00671650">
        <w:rPr>
          <w:rFonts w:ascii="华文仿宋" w:eastAsia="华文仿宋" w:hAnsi="华文仿宋"/>
          <w:color w:val="000000"/>
          <w:sz w:val="28"/>
          <w:szCs w:val="28"/>
        </w:rPr>
        <w:t>落标原因，不退还投标文件。</w:t>
      </w:r>
    </w:p>
    <w:p w:rsidR="00597891" w:rsidRPr="00671650" w:rsidRDefault="009D46FE" w:rsidP="00931639">
      <w:pPr>
        <w:pStyle w:val="a6"/>
        <w:spacing w:before="0" w:beforeAutospacing="0" w:afterAutospacing="0" w:line="525" w:lineRule="atLeast"/>
        <w:jc w:val="both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671650">
        <w:rPr>
          <w:rFonts w:ascii="华文仿宋" w:eastAsia="华文仿宋" w:hAnsi="华文仿宋"/>
          <w:b/>
          <w:color w:val="000000"/>
          <w:sz w:val="28"/>
          <w:szCs w:val="28"/>
        </w:rPr>
        <w:t> </w:t>
      </w:r>
      <w:r w:rsidRPr="00671650">
        <w:rPr>
          <w:rFonts w:ascii="华文仿宋" w:eastAsia="华文仿宋" w:hAnsi="华文仿宋" w:hint="eastAsia"/>
          <w:b/>
          <w:color w:val="000000"/>
          <w:sz w:val="28"/>
          <w:szCs w:val="28"/>
        </w:rPr>
        <w:t>四</w:t>
      </w:r>
      <w:r w:rsidR="00931639" w:rsidRPr="00671650">
        <w:rPr>
          <w:rFonts w:ascii="华文仿宋" w:eastAsia="华文仿宋" w:hAnsi="华文仿宋"/>
          <w:b/>
          <w:color w:val="000000"/>
          <w:sz w:val="28"/>
          <w:szCs w:val="28"/>
        </w:rPr>
        <w:t>、</w:t>
      </w:r>
      <w:r w:rsidRPr="00671650">
        <w:rPr>
          <w:rFonts w:ascii="华文仿宋" w:eastAsia="华文仿宋" w:hAnsi="华文仿宋"/>
          <w:b/>
          <w:color w:val="000000"/>
          <w:sz w:val="28"/>
          <w:szCs w:val="28"/>
        </w:rPr>
        <w:t>联系人：</w:t>
      </w:r>
      <w:r w:rsidR="00931639" w:rsidRPr="00671650">
        <w:rPr>
          <w:rFonts w:ascii="华文仿宋" w:eastAsia="华文仿宋" w:hAnsi="华文仿宋" w:hint="eastAsia"/>
          <w:b/>
          <w:color w:val="000000"/>
          <w:sz w:val="28"/>
          <w:szCs w:val="28"/>
        </w:rPr>
        <w:t>胡</w:t>
      </w:r>
      <w:r w:rsidRPr="00671650">
        <w:rPr>
          <w:rFonts w:ascii="华文仿宋" w:eastAsia="华文仿宋" w:hAnsi="华文仿宋"/>
          <w:b/>
          <w:color w:val="000000"/>
          <w:sz w:val="28"/>
          <w:szCs w:val="28"/>
        </w:rPr>
        <w:t>老师       电话：</w:t>
      </w:r>
      <w:r w:rsidR="00931639" w:rsidRPr="00671650">
        <w:rPr>
          <w:rFonts w:ascii="华文仿宋" w:eastAsia="华文仿宋" w:hAnsi="华文仿宋"/>
          <w:b/>
          <w:color w:val="000000"/>
          <w:sz w:val="28"/>
          <w:szCs w:val="28"/>
        </w:rPr>
        <w:t>（</w:t>
      </w:r>
      <w:r w:rsidRPr="00671650">
        <w:rPr>
          <w:rFonts w:ascii="华文仿宋" w:eastAsia="华文仿宋" w:hAnsi="华文仿宋"/>
          <w:color w:val="000000"/>
          <w:sz w:val="28"/>
          <w:szCs w:val="28"/>
        </w:rPr>
        <w:t>0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23</w:t>
      </w:r>
      <w:r w:rsidR="00931639" w:rsidRPr="00671650">
        <w:rPr>
          <w:rFonts w:ascii="华文仿宋" w:eastAsia="华文仿宋" w:hAnsi="华文仿宋" w:hint="eastAsia"/>
          <w:color w:val="000000"/>
          <w:sz w:val="28"/>
          <w:szCs w:val="28"/>
        </w:rPr>
        <w:t>）86190478   18983790170</w:t>
      </w:r>
    </w:p>
    <w:p w:rsidR="00931639" w:rsidRPr="00671650" w:rsidRDefault="00931639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931639" w:rsidRPr="00671650" w:rsidRDefault="00931639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931639" w:rsidRPr="00671650" w:rsidRDefault="00931639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931639" w:rsidRPr="00671650" w:rsidRDefault="00931639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931639" w:rsidRPr="00671650" w:rsidRDefault="00931639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931639" w:rsidRPr="00671650" w:rsidRDefault="00931639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597891" w:rsidRPr="00671650" w:rsidRDefault="009D46FE">
      <w:pPr>
        <w:pStyle w:val="a6"/>
        <w:spacing w:before="0" w:beforeAutospacing="0" w:after="150" w:afterAutospacing="0" w:line="525" w:lineRule="atLeast"/>
        <w:jc w:val="right"/>
        <w:rPr>
          <w:rFonts w:ascii="华文仿宋" w:eastAsia="华文仿宋" w:hAnsi="华文仿宋"/>
          <w:sz w:val="28"/>
          <w:szCs w:val="28"/>
        </w:rPr>
      </w:pP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2018年</w:t>
      </w:r>
      <w:r w:rsidR="00931639" w:rsidRPr="00671650">
        <w:rPr>
          <w:rFonts w:ascii="华文仿宋" w:eastAsia="华文仿宋" w:hAnsi="华文仿宋" w:hint="eastAsia"/>
          <w:color w:val="000000"/>
          <w:sz w:val="28"/>
          <w:szCs w:val="28"/>
        </w:rPr>
        <w:t>04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 w:rsidR="00931639" w:rsidRPr="00671650">
        <w:rPr>
          <w:rFonts w:ascii="华文仿宋" w:eastAsia="华文仿宋" w:hAnsi="华文仿宋" w:hint="eastAsia"/>
          <w:color w:val="000000"/>
          <w:sz w:val="28"/>
          <w:szCs w:val="28"/>
        </w:rPr>
        <w:t>10</w:t>
      </w:r>
      <w:r w:rsidRPr="00671650"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sectPr w:rsidR="00597891" w:rsidRPr="006716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E6" w:rsidRDefault="006E1DE6" w:rsidP="00210473">
      <w:r>
        <w:separator/>
      </w:r>
    </w:p>
  </w:endnote>
  <w:endnote w:type="continuationSeparator" w:id="0">
    <w:p w:rsidR="006E1DE6" w:rsidRDefault="006E1DE6" w:rsidP="0021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E6" w:rsidRDefault="006E1DE6" w:rsidP="00210473">
      <w:r>
        <w:separator/>
      </w:r>
    </w:p>
  </w:footnote>
  <w:footnote w:type="continuationSeparator" w:id="0">
    <w:p w:rsidR="006E1DE6" w:rsidRDefault="006E1DE6" w:rsidP="0021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91983"/>
    <w:multiLevelType w:val="singleLevel"/>
    <w:tmpl w:val="F2F91983"/>
    <w:lvl w:ilvl="0">
      <w:start w:val="1"/>
      <w:numFmt w:val="decimal"/>
      <w:suff w:val="nothing"/>
      <w:lvlText w:val="%1、"/>
      <w:lvlJc w:val="left"/>
    </w:lvl>
  </w:abstractNum>
  <w:abstractNum w:abstractNumId="1">
    <w:nsid w:val="3AB4C8F8"/>
    <w:multiLevelType w:val="singleLevel"/>
    <w:tmpl w:val="3AB4C8F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96"/>
    <w:rsid w:val="00056A73"/>
    <w:rsid w:val="000E0440"/>
    <w:rsid w:val="000E0499"/>
    <w:rsid w:val="000E7693"/>
    <w:rsid w:val="001E42F5"/>
    <w:rsid w:val="00210473"/>
    <w:rsid w:val="002E5996"/>
    <w:rsid w:val="00324147"/>
    <w:rsid w:val="00343D37"/>
    <w:rsid w:val="003460C2"/>
    <w:rsid w:val="00441162"/>
    <w:rsid w:val="004557DA"/>
    <w:rsid w:val="00466224"/>
    <w:rsid w:val="00552EC1"/>
    <w:rsid w:val="005721C8"/>
    <w:rsid w:val="005867F0"/>
    <w:rsid w:val="005900BD"/>
    <w:rsid w:val="00597891"/>
    <w:rsid w:val="005F18D3"/>
    <w:rsid w:val="005F7D22"/>
    <w:rsid w:val="00671650"/>
    <w:rsid w:val="00675B7D"/>
    <w:rsid w:val="006B3DD0"/>
    <w:rsid w:val="006D415C"/>
    <w:rsid w:val="006E1DE6"/>
    <w:rsid w:val="00735937"/>
    <w:rsid w:val="00740BFF"/>
    <w:rsid w:val="007462E0"/>
    <w:rsid w:val="008059C7"/>
    <w:rsid w:val="00882748"/>
    <w:rsid w:val="00882F7F"/>
    <w:rsid w:val="008F1BC3"/>
    <w:rsid w:val="00931639"/>
    <w:rsid w:val="00962A2B"/>
    <w:rsid w:val="009868A2"/>
    <w:rsid w:val="009B2FAC"/>
    <w:rsid w:val="009B50FE"/>
    <w:rsid w:val="009B7940"/>
    <w:rsid w:val="009D46FE"/>
    <w:rsid w:val="00A24BF0"/>
    <w:rsid w:val="00A35DA2"/>
    <w:rsid w:val="00AB34C7"/>
    <w:rsid w:val="00B05364"/>
    <w:rsid w:val="00D27AAA"/>
    <w:rsid w:val="00D52C4C"/>
    <w:rsid w:val="00DA3743"/>
    <w:rsid w:val="00DB1AF8"/>
    <w:rsid w:val="00EA4C13"/>
    <w:rsid w:val="00F12DB9"/>
    <w:rsid w:val="00F573B5"/>
    <w:rsid w:val="00FC4808"/>
    <w:rsid w:val="00FE572A"/>
    <w:rsid w:val="07AA4565"/>
    <w:rsid w:val="13CE7583"/>
    <w:rsid w:val="22127799"/>
    <w:rsid w:val="2A1E315E"/>
    <w:rsid w:val="3AA70B97"/>
    <w:rsid w:val="49E5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2018-04-10T01:20:00Z</dcterms:created>
  <dcterms:modified xsi:type="dcterms:W3CDTF">2018-04-10T01:20:00Z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