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F4" w:rsidRDefault="00FD71F4" w:rsidP="00FD71F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重庆育才成功学校</w:t>
      </w:r>
    </w:p>
    <w:p w:rsidR="00FD71F4" w:rsidRDefault="00FD71F4" w:rsidP="00FD71F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学生课桌椅采购询价说明书</w:t>
      </w:r>
    </w:p>
    <w:p w:rsidR="00FD71F4" w:rsidRDefault="00FD71F4" w:rsidP="00FD71F4"/>
    <w:p w:rsidR="00FD71F4" w:rsidRDefault="00FD71F4" w:rsidP="00FD71F4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为了认真贯彻落实市</w:t>
      </w:r>
      <w:r w:rsidR="006947EF">
        <w:rPr>
          <w:rFonts w:ascii="仿宋_GB2312" w:eastAsia="仿宋_GB2312" w:hAnsi="??" w:hint="eastAsia"/>
          <w:sz w:val="28"/>
          <w:szCs w:val="28"/>
        </w:rPr>
        <w:t>、</w:t>
      </w:r>
      <w:r>
        <w:rPr>
          <w:rFonts w:ascii="仿宋_GB2312" w:eastAsia="仿宋_GB2312" w:hAnsi="??" w:hint="eastAsia"/>
          <w:sz w:val="28"/>
          <w:szCs w:val="28"/>
        </w:rPr>
        <w:t>区教委关于学校物资及服务采购招标管理有关规定，现对我校学生课桌椅采购进行询价，有关事项公告如下。</w:t>
      </w:r>
    </w:p>
    <w:p w:rsidR="00FD71F4" w:rsidRDefault="00FD71F4" w:rsidP="00FD71F4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一、采购单位：重庆育才成功学校</w:t>
      </w:r>
    </w:p>
    <w:p w:rsidR="00FD71F4" w:rsidRDefault="00FD71F4" w:rsidP="00FD71F4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二、采购内容、数量和规格：</w:t>
      </w:r>
    </w:p>
    <w:p w:rsidR="00FD71F4" w:rsidRDefault="00FD71F4" w:rsidP="00FD71F4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1.采购物资及数量:学生课桌椅，1500套</w:t>
      </w:r>
    </w:p>
    <w:p w:rsidR="00FD71F4" w:rsidRDefault="00FD71F4" w:rsidP="00FD71F4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2规格及要求：见附页。</w:t>
      </w:r>
    </w:p>
    <w:p w:rsidR="00FD71F4" w:rsidRDefault="00FD71F4" w:rsidP="00FD71F4">
      <w:pPr>
        <w:pStyle w:val="style2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三、</w:t>
      </w:r>
      <w:r>
        <w:rPr>
          <w:rFonts w:ascii="仿宋_GB2312" w:eastAsia="仿宋_GB2312" w:hint="eastAsia"/>
          <w:sz w:val="28"/>
          <w:szCs w:val="28"/>
        </w:rPr>
        <w:t>投标资质要求 ：</w:t>
      </w:r>
    </w:p>
    <w:p w:rsidR="00FD71F4" w:rsidRDefault="00FD71F4" w:rsidP="00FD71F4">
      <w:pPr>
        <w:pStyle w:val="style2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1、投标单位须持具营业执照、税务登记证等。    </w:t>
      </w:r>
    </w:p>
    <w:p w:rsidR="00FD71F4" w:rsidRDefault="00FD71F4" w:rsidP="00FD71F4">
      <w:pPr>
        <w:pStyle w:val="style2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2、投标单位在以往的投标过程中无舞弊行为或违法、违规行为，无不良记录，具有良好的商业信誉，社会反应较好。</w:t>
      </w:r>
    </w:p>
    <w:p w:rsidR="00FD71F4" w:rsidRDefault="00FD71F4" w:rsidP="00FD71F4">
      <w:pPr>
        <w:pStyle w:val="style2"/>
        <w:ind w:firstLineChars="200" w:firstLine="560"/>
        <w:jc w:val="both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3.参与投标企业必须是能够独立承担民事责任的法人企业，注册资金在500万元或以上。</w:t>
      </w:r>
    </w:p>
    <w:p w:rsidR="00FD71F4" w:rsidRDefault="00FD71F4" w:rsidP="00C87EAC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四、我校通过学校网站（http：//www.cqyc.com）发布询价公告，欢迎符合条件的公司参与投标。</w:t>
      </w:r>
    </w:p>
    <w:p w:rsidR="00C87EAC" w:rsidRDefault="00FD71F4" w:rsidP="00C87EAC">
      <w:pPr>
        <w:ind w:leftChars="300" w:left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 xml:space="preserve">五、投标书的编制与递交 </w:t>
      </w:r>
      <w:r>
        <w:rPr>
          <w:rFonts w:ascii="仿宋_GB2312" w:eastAsia="仿宋_GB2312" w:hAnsi="??" w:hint="eastAsia"/>
          <w:sz w:val="28"/>
          <w:szCs w:val="28"/>
        </w:rPr>
        <w:br/>
        <w:t>1</w:t>
      </w:r>
      <w:r>
        <w:rPr>
          <w:rFonts w:ascii="仿宋_GB2312" w:eastAsia="仿宋_GB2312" w:hint="eastAsia"/>
          <w:sz w:val="28"/>
          <w:szCs w:val="28"/>
        </w:rPr>
        <w:t>.各投标企业应按照学校要求，认真测算后进行报价。各投标企业所报价格含成本、运输、安装及税费等全</w:t>
      </w:r>
    </w:p>
    <w:p w:rsidR="00FD71F4" w:rsidRDefault="00FD71F4" w:rsidP="00C87EAC">
      <w:pPr>
        <w:ind w:leftChars="200" w:left="700" w:hangingChars="100" w:hanging="280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部费用。</w:t>
      </w:r>
    </w:p>
    <w:p w:rsidR="00FD71F4" w:rsidRDefault="00FD71F4" w:rsidP="00FD71F4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2、填写法人代表授权委托书一份，提供法人代表、投标人身份证复印件一份，并附联系地址及电话。</w:t>
      </w:r>
      <w:r>
        <w:rPr>
          <w:rFonts w:ascii="仿宋_GB2312" w:eastAsia="仿宋_GB2312" w:hAnsi="??" w:hint="eastAsia"/>
          <w:sz w:val="28"/>
          <w:szCs w:val="28"/>
        </w:rPr>
        <w:br/>
        <w:t xml:space="preserve">    3、投标文件应用文件袋密封，封袋接口处均应贴封条，并加盖单位公章。同时应在封袋上写明投标单位名称。 </w:t>
      </w:r>
      <w:r>
        <w:rPr>
          <w:rFonts w:ascii="仿宋_GB2312" w:eastAsia="仿宋_GB2312" w:hAnsi="??" w:hint="eastAsia"/>
          <w:sz w:val="28"/>
          <w:szCs w:val="28"/>
        </w:rPr>
        <w:br/>
      </w:r>
      <w:r>
        <w:rPr>
          <w:rFonts w:ascii="??" w:eastAsia="仿宋_GB2312" w:hAnsi="??"/>
          <w:sz w:val="28"/>
          <w:szCs w:val="28"/>
        </w:rPr>
        <w:t> </w:t>
      </w:r>
      <w:r>
        <w:rPr>
          <w:rFonts w:ascii="仿宋_GB2312" w:eastAsia="仿宋_GB2312" w:hAnsi="??" w:hint="eastAsia"/>
          <w:sz w:val="28"/>
          <w:szCs w:val="28"/>
        </w:rPr>
        <w:t xml:space="preserve">    4、</w:t>
      </w:r>
      <w:r w:rsidRPr="006947EF">
        <w:rPr>
          <w:rFonts w:ascii="仿宋_GB2312" w:eastAsia="仿宋_GB2312" w:hAnsi="??" w:hint="eastAsia"/>
          <w:b/>
          <w:sz w:val="28"/>
          <w:szCs w:val="28"/>
        </w:rPr>
        <w:t>投标人应在投标截止时间内将</w:t>
      </w:r>
      <w:r w:rsidRPr="006947EF">
        <w:rPr>
          <w:rFonts w:ascii="仿宋_GB2312" w:eastAsia="仿宋_GB2312" w:hAnsi="??" w:hint="eastAsia"/>
          <w:b/>
          <w:color w:val="FF0000"/>
          <w:sz w:val="28"/>
          <w:szCs w:val="28"/>
        </w:rPr>
        <w:t>投标文件</w:t>
      </w:r>
      <w:r w:rsidR="00C87EAC" w:rsidRPr="006947EF">
        <w:rPr>
          <w:rFonts w:ascii="仿宋_GB2312" w:eastAsia="仿宋_GB2312" w:hAnsi="??" w:hint="eastAsia"/>
          <w:b/>
          <w:color w:val="FF0000"/>
          <w:sz w:val="28"/>
          <w:szCs w:val="28"/>
        </w:rPr>
        <w:t>和课桌椅样品</w:t>
      </w:r>
      <w:r w:rsidRPr="006947EF">
        <w:rPr>
          <w:rFonts w:ascii="仿宋_GB2312" w:eastAsia="仿宋_GB2312" w:hAnsi="??" w:hint="eastAsia"/>
          <w:b/>
          <w:sz w:val="28"/>
          <w:szCs w:val="28"/>
        </w:rPr>
        <w:t>送达发标方指定地点，过时送达拒收</w:t>
      </w:r>
      <w:r>
        <w:rPr>
          <w:rFonts w:ascii="仿宋_GB2312" w:eastAsia="仿宋_GB2312" w:hAnsi="??" w:hint="eastAsia"/>
          <w:sz w:val="28"/>
          <w:szCs w:val="28"/>
        </w:rPr>
        <w:t xml:space="preserve">。 </w:t>
      </w:r>
      <w:r>
        <w:rPr>
          <w:rFonts w:ascii="仿宋_GB2312" w:eastAsia="仿宋_GB2312" w:hAnsi="??" w:hint="eastAsia"/>
          <w:sz w:val="28"/>
          <w:szCs w:val="28"/>
        </w:rPr>
        <w:br/>
      </w:r>
      <w:r>
        <w:rPr>
          <w:rFonts w:ascii="??" w:eastAsia="仿宋_GB2312" w:hAnsi="??"/>
          <w:sz w:val="28"/>
          <w:szCs w:val="28"/>
        </w:rPr>
        <w:lastRenderedPageBreak/>
        <w:t>    </w:t>
      </w:r>
      <w:r>
        <w:rPr>
          <w:rFonts w:ascii="仿宋_GB2312" w:eastAsia="仿宋_GB2312" w:hAnsi="??" w:hint="eastAsia"/>
          <w:sz w:val="28"/>
          <w:szCs w:val="28"/>
        </w:rPr>
        <w:t xml:space="preserve">  5、投标单位在递交投标书的同时，须提供投标单位企业法人营业执照原件、税务登记证原件等。经发标方验证复印后当天退回。 </w:t>
      </w:r>
    </w:p>
    <w:p w:rsidR="009D626C" w:rsidRDefault="00FD71F4" w:rsidP="00FD71F4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6、投标截止时间和投标地点：投标时间：2018年6月2</w:t>
      </w:r>
      <w:r w:rsidR="00C87EAC">
        <w:rPr>
          <w:rFonts w:ascii="仿宋_GB2312" w:eastAsia="仿宋_GB2312" w:hAnsi="??" w:hint="eastAsia"/>
          <w:sz w:val="28"/>
          <w:szCs w:val="28"/>
        </w:rPr>
        <w:t>5</w:t>
      </w:r>
      <w:r>
        <w:rPr>
          <w:rFonts w:ascii="仿宋_GB2312" w:eastAsia="仿宋_GB2312" w:hAnsi="??" w:hint="eastAsia"/>
          <w:sz w:val="28"/>
          <w:szCs w:val="28"/>
        </w:rPr>
        <w:t>日</w:t>
      </w:r>
      <w:r w:rsidR="00C87EAC">
        <w:rPr>
          <w:rFonts w:ascii="仿宋_GB2312" w:eastAsia="仿宋_GB2312" w:hAnsi="??" w:hint="eastAsia"/>
          <w:sz w:val="28"/>
          <w:szCs w:val="28"/>
        </w:rPr>
        <w:t>上</w:t>
      </w:r>
      <w:r>
        <w:rPr>
          <w:rFonts w:ascii="仿宋_GB2312" w:eastAsia="仿宋_GB2312" w:hAnsi="??" w:hint="eastAsia"/>
          <w:sz w:val="28"/>
          <w:szCs w:val="28"/>
        </w:rPr>
        <w:t>午1</w:t>
      </w:r>
      <w:r w:rsidR="00C87EAC">
        <w:rPr>
          <w:rFonts w:ascii="仿宋_GB2312" w:eastAsia="仿宋_GB2312" w:hAnsi="??" w:hint="eastAsia"/>
          <w:sz w:val="28"/>
          <w:szCs w:val="28"/>
        </w:rPr>
        <w:t>1</w:t>
      </w:r>
      <w:r>
        <w:rPr>
          <w:rFonts w:ascii="仿宋_GB2312" w:eastAsia="仿宋_GB2312" w:hAnsi="??" w:hint="eastAsia"/>
          <w:sz w:val="28"/>
          <w:szCs w:val="28"/>
        </w:rPr>
        <w:t>：00前；投标地点：重庆育才成功学校</w:t>
      </w:r>
      <w:r w:rsidR="009D626C">
        <w:rPr>
          <w:rFonts w:ascii="仿宋_GB2312" w:eastAsia="仿宋_GB2312" w:hAnsi="??" w:hint="eastAsia"/>
          <w:sz w:val="28"/>
          <w:szCs w:val="28"/>
        </w:rPr>
        <w:t>办公室</w:t>
      </w:r>
      <w:r>
        <w:rPr>
          <w:rFonts w:ascii="仿宋_GB2312" w:eastAsia="仿宋_GB2312" w:hAnsi="??" w:hint="eastAsia"/>
          <w:sz w:val="28"/>
          <w:szCs w:val="28"/>
        </w:rPr>
        <w:t>；联系</w:t>
      </w:r>
      <w:r w:rsidR="006947EF">
        <w:rPr>
          <w:rFonts w:ascii="仿宋_GB2312" w:eastAsia="仿宋_GB2312" w:hAnsi="??" w:hint="eastAsia"/>
          <w:sz w:val="28"/>
          <w:szCs w:val="28"/>
        </w:rPr>
        <w:t>人及</w:t>
      </w:r>
      <w:r>
        <w:rPr>
          <w:rFonts w:ascii="仿宋_GB2312" w:eastAsia="仿宋_GB2312" w:hAnsi="??" w:hint="eastAsia"/>
          <w:sz w:val="28"/>
          <w:szCs w:val="28"/>
        </w:rPr>
        <w:t>电话：</w:t>
      </w:r>
      <w:r w:rsidR="006947EF">
        <w:rPr>
          <w:rFonts w:ascii="仿宋_GB2312" w:eastAsia="仿宋_GB2312" w:hAnsi="??" w:hint="eastAsia"/>
          <w:sz w:val="28"/>
          <w:szCs w:val="28"/>
        </w:rPr>
        <w:t xml:space="preserve">胡老师   </w:t>
      </w:r>
      <w:r w:rsidR="009D626C">
        <w:rPr>
          <w:rFonts w:ascii="仿宋_GB2312" w:eastAsia="仿宋_GB2312" w:hAnsi="??" w:hint="eastAsia"/>
          <w:sz w:val="28"/>
          <w:szCs w:val="28"/>
        </w:rPr>
        <w:t>18983970170</w:t>
      </w:r>
      <w:r>
        <w:rPr>
          <w:rFonts w:ascii="??" w:eastAsia="仿宋_GB2312" w:hAnsi="??"/>
          <w:sz w:val="28"/>
          <w:szCs w:val="28"/>
        </w:rPr>
        <w:t> </w:t>
      </w:r>
    </w:p>
    <w:p w:rsidR="00FD71F4" w:rsidRDefault="00FD71F4" w:rsidP="00FD71F4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 xml:space="preserve">六、评标办法：学校招标领导小组根据投标单位的资质情况、信誉情况、业绩、投标报价等因素确定中标单位。 </w:t>
      </w:r>
      <w:r>
        <w:rPr>
          <w:rFonts w:ascii="仿宋_GB2312" w:eastAsia="仿宋_GB2312" w:hAnsi="??" w:hint="eastAsia"/>
          <w:sz w:val="28"/>
          <w:szCs w:val="28"/>
        </w:rPr>
        <w:br/>
      </w:r>
      <w:r>
        <w:rPr>
          <w:rFonts w:ascii="??" w:eastAsia="仿宋_GB2312" w:hAnsi="??"/>
          <w:sz w:val="28"/>
          <w:szCs w:val="28"/>
        </w:rPr>
        <w:t xml:space="preserve">       </w:t>
      </w:r>
      <w:r>
        <w:rPr>
          <w:rFonts w:ascii="??" w:eastAsia="仿宋_GB2312" w:hAnsi="??" w:hint="eastAsia"/>
          <w:sz w:val="28"/>
          <w:szCs w:val="28"/>
        </w:rPr>
        <w:t>七</w:t>
      </w:r>
      <w:r>
        <w:rPr>
          <w:rFonts w:ascii="仿宋_GB2312" w:eastAsia="仿宋_GB2312" w:hAnsi="??" w:hint="eastAsia"/>
          <w:sz w:val="28"/>
          <w:szCs w:val="28"/>
        </w:rPr>
        <w:t>、结算及付款方式：中标单位与学校</w:t>
      </w:r>
      <w:r w:rsidR="0040236C">
        <w:rPr>
          <w:rFonts w:ascii="仿宋_GB2312" w:eastAsia="仿宋_GB2312" w:hAnsi="??" w:hint="eastAsia"/>
          <w:sz w:val="28"/>
          <w:szCs w:val="28"/>
        </w:rPr>
        <w:t>签订</w:t>
      </w:r>
      <w:r>
        <w:rPr>
          <w:rFonts w:ascii="仿宋_GB2312" w:eastAsia="仿宋_GB2312" w:hAnsi="??" w:hint="eastAsia"/>
          <w:sz w:val="28"/>
          <w:szCs w:val="28"/>
        </w:rPr>
        <w:t>合同，按合同要求生产，并在规定时间送到学校指定地方，2018年8月25日前安装到位；中标方开具发票，学校按相关规定支付货款。</w:t>
      </w:r>
    </w:p>
    <w:p w:rsidR="00FD71F4" w:rsidRDefault="00FD71F4" w:rsidP="00FD71F4">
      <w:pPr>
        <w:pStyle w:val="style2"/>
        <w:widowControl w:val="0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九、投标须知：</w:t>
      </w:r>
    </w:p>
    <w:p w:rsidR="00FD71F4" w:rsidRDefault="00FD71F4" w:rsidP="00FD71F4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1、投标单位必须认真遵守学校采购工作相关廉政规定。</w:t>
      </w:r>
    </w:p>
    <w:p w:rsidR="00FD71F4" w:rsidRDefault="00FD71F4" w:rsidP="00FD71F4">
      <w:pPr>
        <w:pStyle w:val="style2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2、所有资料恕不退回。</w:t>
      </w:r>
      <w:r>
        <w:rPr>
          <w:rFonts w:ascii="仿宋_GB2312" w:eastAsia="仿宋_GB2312" w:hint="eastAsia"/>
          <w:sz w:val="28"/>
          <w:szCs w:val="28"/>
        </w:rPr>
        <w:t>当招标文件与修改通知内容相互矛盾时，以最后发出的通知为准。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5670"/>
        <w:gridCol w:w="763"/>
        <w:gridCol w:w="840"/>
        <w:gridCol w:w="1254"/>
        <w:gridCol w:w="1254"/>
      </w:tblGrid>
      <w:tr w:rsidR="00FD71F4" w:rsidRPr="00FD71F4" w:rsidTr="00792AD1">
        <w:trPr>
          <w:trHeight w:val="833"/>
        </w:trPr>
        <w:tc>
          <w:tcPr>
            <w:tcW w:w="14567" w:type="dxa"/>
            <w:gridSpan w:val="7"/>
            <w:vAlign w:val="center"/>
          </w:tcPr>
          <w:p w:rsidR="00FD71F4" w:rsidRPr="00FD71F4" w:rsidRDefault="00FD71F4" w:rsidP="00FD71F4">
            <w:pPr>
              <w:jc w:val="center"/>
              <w:rPr>
                <w:rFonts w:ascii="宋体" w:hAnsi="宋体"/>
                <w:b/>
                <w:noProof/>
                <w:sz w:val="24"/>
              </w:rPr>
            </w:pPr>
            <w:r w:rsidRPr="00FD71F4">
              <w:rPr>
                <w:rFonts w:ascii="宋体" w:hAnsi="宋体" w:hint="eastAsia"/>
                <w:b/>
                <w:noProof/>
                <w:sz w:val="24"/>
              </w:rPr>
              <w:lastRenderedPageBreak/>
              <w:t>重庆市育才成功学校课桌椅规格、数量及报价</w:t>
            </w:r>
          </w:p>
        </w:tc>
      </w:tr>
      <w:tr w:rsidR="00FD71F4" w:rsidRPr="00FD71F4" w:rsidTr="00792AD1">
        <w:trPr>
          <w:trHeight w:val="704"/>
        </w:trPr>
        <w:tc>
          <w:tcPr>
            <w:tcW w:w="959" w:type="dxa"/>
            <w:vAlign w:val="center"/>
          </w:tcPr>
          <w:p w:rsidR="00FD71F4" w:rsidRPr="00FD71F4" w:rsidRDefault="00FD71F4" w:rsidP="00FD71F4">
            <w:pPr>
              <w:jc w:val="center"/>
              <w:rPr>
                <w:rFonts w:ascii="宋体" w:hAnsi="宋体"/>
                <w:noProof/>
                <w:sz w:val="24"/>
              </w:rPr>
            </w:pPr>
            <w:r w:rsidRPr="00FD71F4">
              <w:rPr>
                <w:rFonts w:ascii="宋体" w:hAnsi="宋体" w:hint="eastAsia"/>
                <w:noProof/>
                <w:sz w:val="24"/>
              </w:rPr>
              <w:t>名称</w:t>
            </w:r>
          </w:p>
        </w:tc>
        <w:tc>
          <w:tcPr>
            <w:tcW w:w="3827" w:type="dxa"/>
            <w:vAlign w:val="center"/>
          </w:tcPr>
          <w:p w:rsidR="00FD71F4" w:rsidRPr="00FD71F4" w:rsidRDefault="00FD71F4" w:rsidP="00FD71F4">
            <w:pPr>
              <w:jc w:val="center"/>
              <w:rPr>
                <w:rFonts w:ascii="宋体" w:hAnsi="宋体"/>
                <w:noProof/>
                <w:sz w:val="24"/>
              </w:rPr>
            </w:pPr>
            <w:r w:rsidRPr="00FD71F4">
              <w:rPr>
                <w:rFonts w:ascii="宋体" w:hAnsi="宋体" w:hint="eastAsia"/>
                <w:noProof/>
                <w:sz w:val="24"/>
              </w:rPr>
              <w:t>图片</w:t>
            </w:r>
          </w:p>
        </w:tc>
        <w:tc>
          <w:tcPr>
            <w:tcW w:w="5670" w:type="dxa"/>
            <w:vAlign w:val="center"/>
          </w:tcPr>
          <w:p w:rsidR="00FD71F4" w:rsidRPr="00FD71F4" w:rsidRDefault="00FD71F4" w:rsidP="00FD71F4">
            <w:pPr>
              <w:jc w:val="center"/>
              <w:rPr>
                <w:rFonts w:ascii="宋体" w:hAnsi="宋体"/>
                <w:noProof/>
                <w:sz w:val="24"/>
              </w:rPr>
            </w:pPr>
            <w:r w:rsidRPr="00FD71F4">
              <w:rPr>
                <w:rFonts w:ascii="宋体" w:hAnsi="宋体" w:hint="eastAsia"/>
                <w:noProof/>
                <w:sz w:val="24"/>
              </w:rPr>
              <w:t>技术参数</w:t>
            </w:r>
          </w:p>
        </w:tc>
        <w:tc>
          <w:tcPr>
            <w:tcW w:w="763" w:type="dxa"/>
            <w:vAlign w:val="center"/>
          </w:tcPr>
          <w:p w:rsidR="00FD71F4" w:rsidRPr="00FD71F4" w:rsidRDefault="00FD71F4" w:rsidP="00FD71F4">
            <w:pPr>
              <w:jc w:val="center"/>
              <w:rPr>
                <w:rFonts w:ascii="宋体" w:hAnsi="宋体"/>
                <w:noProof/>
                <w:sz w:val="24"/>
              </w:rPr>
            </w:pPr>
            <w:r w:rsidRPr="00FD71F4">
              <w:rPr>
                <w:rFonts w:ascii="宋体" w:hAnsi="宋体" w:hint="eastAsia"/>
                <w:noProof/>
                <w:sz w:val="24"/>
              </w:rPr>
              <w:t>单位</w:t>
            </w:r>
          </w:p>
        </w:tc>
        <w:tc>
          <w:tcPr>
            <w:tcW w:w="840" w:type="dxa"/>
            <w:vAlign w:val="center"/>
          </w:tcPr>
          <w:p w:rsidR="00FD71F4" w:rsidRPr="00FD71F4" w:rsidRDefault="00FD71F4" w:rsidP="00FD71F4">
            <w:pPr>
              <w:jc w:val="center"/>
              <w:rPr>
                <w:rFonts w:ascii="宋体" w:hAnsi="宋体"/>
                <w:noProof/>
                <w:sz w:val="24"/>
              </w:rPr>
            </w:pPr>
            <w:r w:rsidRPr="00FD71F4">
              <w:rPr>
                <w:rFonts w:ascii="宋体" w:hAnsi="宋体" w:hint="eastAsia"/>
                <w:noProof/>
                <w:sz w:val="24"/>
              </w:rPr>
              <w:t>数量</w:t>
            </w:r>
          </w:p>
        </w:tc>
        <w:tc>
          <w:tcPr>
            <w:tcW w:w="1254" w:type="dxa"/>
            <w:vAlign w:val="center"/>
          </w:tcPr>
          <w:p w:rsidR="00FD71F4" w:rsidRPr="00FD71F4" w:rsidRDefault="00FD71F4" w:rsidP="00FD71F4">
            <w:pPr>
              <w:jc w:val="center"/>
              <w:rPr>
                <w:rFonts w:ascii="宋体" w:hAnsi="宋体"/>
                <w:noProof/>
                <w:sz w:val="24"/>
              </w:rPr>
            </w:pPr>
            <w:r w:rsidRPr="00FD71F4">
              <w:rPr>
                <w:rFonts w:ascii="宋体" w:hAnsi="宋体" w:hint="eastAsia"/>
                <w:noProof/>
                <w:sz w:val="24"/>
              </w:rPr>
              <w:t>单价（元）</w:t>
            </w:r>
          </w:p>
        </w:tc>
        <w:tc>
          <w:tcPr>
            <w:tcW w:w="1254" w:type="dxa"/>
            <w:vAlign w:val="center"/>
          </w:tcPr>
          <w:p w:rsidR="00FD71F4" w:rsidRPr="00FD71F4" w:rsidRDefault="00FD71F4" w:rsidP="00FD71F4">
            <w:pPr>
              <w:jc w:val="center"/>
              <w:rPr>
                <w:rFonts w:ascii="宋体" w:hAnsi="宋体"/>
                <w:noProof/>
                <w:sz w:val="24"/>
              </w:rPr>
            </w:pPr>
            <w:r w:rsidRPr="00FD71F4">
              <w:rPr>
                <w:rFonts w:ascii="宋体" w:hAnsi="宋体" w:hint="eastAsia"/>
                <w:noProof/>
                <w:sz w:val="24"/>
              </w:rPr>
              <w:t>金额（元）</w:t>
            </w:r>
          </w:p>
        </w:tc>
      </w:tr>
      <w:tr w:rsidR="00FD71F4" w:rsidRPr="00FD71F4" w:rsidTr="00792AD1">
        <w:trPr>
          <w:trHeight w:val="2960"/>
        </w:trPr>
        <w:tc>
          <w:tcPr>
            <w:tcW w:w="959" w:type="dxa"/>
            <w:vAlign w:val="center"/>
          </w:tcPr>
          <w:p w:rsidR="00FD71F4" w:rsidRPr="00FD71F4" w:rsidRDefault="00FD71F4" w:rsidP="00FD71F4">
            <w:pPr>
              <w:jc w:val="center"/>
              <w:rPr>
                <w:rFonts w:ascii="宋体" w:hAnsi="宋体"/>
                <w:noProof/>
                <w:sz w:val="24"/>
              </w:rPr>
            </w:pPr>
            <w:r w:rsidRPr="00FD71F4">
              <w:rPr>
                <w:rFonts w:ascii="宋体" w:hAnsi="宋体" w:hint="eastAsia"/>
                <w:noProof/>
                <w:sz w:val="24"/>
              </w:rPr>
              <w:t>课桌椅</w:t>
            </w:r>
          </w:p>
        </w:tc>
        <w:tc>
          <w:tcPr>
            <w:tcW w:w="3827" w:type="dxa"/>
            <w:vAlign w:val="center"/>
          </w:tcPr>
          <w:p w:rsidR="00FD71F4" w:rsidRPr="00FD71F4" w:rsidRDefault="00FD71F4" w:rsidP="00FD71F4">
            <w:pPr>
              <w:jc w:val="center"/>
              <w:rPr>
                <w:rFonts w:ascii="宋体" w:hAnsi="宋体"/>
                <w:noProof/>
                <w:sz w:val="24"/>
              </w:rPr>
            </w:pPr>
            <w:r>
              <w:rPr>
                <w:rFonts w:ascii="宋体" w:hAnsi="宋体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2171700" cy="2305050"/>
                  <wp:effectExtent l="0" t="0" r="0" b="0"/>
                  <wp:docPr id="1" name="图片 1" descr="030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0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FD71F4" w:rsidRPr="00FD71F4" w:rsidRDefault="00FD71F4" w:rsidP="00FD71F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noProof/>
                <w:sz w:val="24"/>
              </w:rPr>
            </w:pPr>
            <w:r w:rsidRPr="00FD71F4">
              <w:rPr>
                <w:rFonts w:ascii="宋体" w:hAnsi="宋体" w:hint="eastAsia"/>
                <w:sz w:val="24"/>
              </w:rPr>
              <w:t>桌规格：650mm*450mm*760mm、椅规格：410mm*410mm*420mm</w:t>
            </w:r>
            <w:r w:rsidRPr="00FD71F4">
              <w:rPr>
                <w:rFonts w:ascii="宋体" w:hAnsi="宋体" w:hint="eastAsia"/>
                <w:noProof/>
                <w:sz w:val="24"/>
              </w:rPr>
              <w:t xml:space="preserve">                                              材质描述：                                                                         </w:t>
            </w:r>
            <w:r w:rsidRPr="00FD71F4">
              <w:rPr>
                <w:rFonts w:ascii="宋体" w:hAnsi="宋体" w:hint="eastAsia"/>
                <w:sz w:val="24"/>
              </w:rPr>
              <w:t>1.★课桌桌面板：650mm*450mm*25mm采用中密度基材饰面板，四周整体注塑嵌边成型，桌面下沿向内侧倒45度斜角，桌面板平整无笔槽，面板</w:t>
            </w:r>
            <w:proofErr w:type="gramStart"/>
            <w:r w:rsidRPr="00FD71F4">
              <w:rPr>
                <w:rFonts w:ascii="宋体" w:hAnsi="宋体" w:hint="eastAsia"/>
                <w:sz w:val="24"/>
              </w:rPr>
              <w:t>材质达环保</w:t>
            </w:r>
            <w:proofErr w:type="gramEnd"/>
            <w:r w:rsidRPr="00FD71F4">
              <w:rPr>
                <w:rFonts w:ascii="宋体" w:hAnsi="宋体" w:hint="eastAsia"/>
                <w:sz w:val="24"/>
              </w:rPr>
              <w:t>要求。</w:t>
            </w:r>
            <w:r w:rsidRPr="00FD71F4">
              <w:rPr>
                <w:rFonts w:ascii="宋体" w:hAnsi="宋体" w:hint="eastAsia"/>
                <w:noProof/>
                <w:sz w:val="24"/>
              </w:rPr>
              <w:t xml:space="preserve">    </w:t>
            </w:r>
          </w:p>
          <w:p w:rsidR="00FD71F4" w:rsidRPr="00FD71F4" w:rsidRDefault="00FD71F4" w:rsidP="00FD71F4">
            <w:pPr>
              <w:autoSpaceDE w:val="0"/>
              <w:autoSpaceDN w:val="0"/>
              <w:adjustRightInd w:val="0"/>
              <w:jc w:val="left"/>
              <w:rPr>
                <w:rFonts w:ascii="宋体" w:hAnsi="宋体" w:cs="????_GBK"/>
                <w:kern w:val="0"/>
                <w:sz w:val="24"/>
              </w:rPr>
            </w:pPr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★</w:t>
            </w:r>
            <w:r w:rsidRPr="00FD71F4">
              <w:rPr>
                <w:rFonts w:ascii="宋体" w:hAnsi="宋体" w:cs="????_GBK"/>
                <w:kern w:val="0"/>
                <w:sz w:val="24"/>
              </w:rPr>
              <w:t>2</w:t>
            </w:r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.课兜：规格尺寸</w:t>
            </w:r>
            <w:r w:rsidRPr="00FD71F4">
              <w:rPr>
                <w:rFonts w:ascii="宋体" w:hAnsi="宋体" w:cs="????_GBK"/>
                <w:kern w:val="0"/>
                <w:sz w:val="24"/>
              </w:rPr>
              <w:t>485mm×350mm×163mm</w:t>
            </w:r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，采用聚丙烯（</w:t>
            </w:r>
            <w:r w:rsidRPr="00FD71F4">
              <w:rPr>
                <w:rFonts w:ascii="宋体" w:hAnsi="宋体" w:cs="????_GBK"/>
                <w:kern w:val="0"/>
                <w:sz w:val="24"/>
              </w:rPr>
              <w:t>PP</w:t>
            </w:r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）塑料一次注塑成型，塑料厚度</w:t>
            </w:r>
            <w:r w:rsidRPr="00FD71F4">
              <w:rPr>
                <w:rFonts w:ascii="宋体" w:hAnsi="宋体" w:cs="????_GBK"/>
                <w:kern w:val="0"/>
                <w:sz w:val="24"/>
              </w:rPr>
              <w:t>4mm</w:t>
            </w:r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厚，表面光滑、耐腐蚀、抗老化。</w:t>
            </w:r>
            <w:proofErr w:type="gramStart"/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课斗前端</w:t>
            </w:r>
            <w:proofErr w:type="gramEnd"/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下凹，形成笔槽。</w:t>
            </w:r>
            <w:r w:rsidRPr="00FD71F4">
              <w:rPr>
                <w:rFonts w:ascii="宋体" w:hAnsi="宋体" w:cs="????_GBK"/>
                <w:kern w:val="0"/>
                <w:sz w:val="24"/>
              </w:rPr>
              <w:t xml:space="preserve"> </w:t>
            </w:r>
          </w:p>
          <w:p w:rsidR="00FD71F4" w:rsidRPr="00FD71F4" w:rsidRDefault="00FD71F4" w:rsidP="00FD71F4">
            <w:pPr>
              <w:autoSpaceDE w:val="0"/>
              <w:autoSpaceDN w:val="0"/>
              <w:adjustRightInd w:val="0"/>
              <w:jc w:val="left"/>
              <w:rPr>
                <w:rFonts w:ascii="宋体" w:hAnsi="宋体" w:cs="????_GBK"/>
                <w:kern w:val="0"/>
                <w:sz w:val="24"/>
              </w:rPr>
            </w:pPr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★</w:t>
            </w:r>
            <w:r w:rsidRPr="00FD71F4">
              <w:rPr>
                <w:rFonts w:ascii="宋体" w:hAnsi="宋体" w:cs="????_GBK"/>
                <w:kern w:val="0"/>
                <w:sz w:val="24"/>
              </w:rPr>
              <w:t>3</w:t>
            </w:r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.桌主管：规格尺寸</w:t>
            </w:r>
            <w:r w:rsidRPr="00FD71F4">
              <w:rPr>
                <w:rFonts w:ascii="宋体" w:hAnsi="宋体" w:cs="????_GBK" w:hint="eastAsia"/>
                <w:kern w:val="0"/>
                <w:sz w:val="24"/>
              </w:rPr>
              <w:t>50</w:t>
            </w:r>
            <w:r w:rsidRPr="00FD71F4">
              <w:rPr>
                <w:rFonts w:ascii="宋体" w:hAnsi="宋体" w:cs="????_GBK"/>
                <w:kern w:val="0"/>
                <w:sz w:val="24"/>
              </w:rPr>
              <w:t>mm*2</w:t>
            </w:r>
            <w:r w:rsidRPr="00FD71F4">
              <w:rPr>
                <w:rFonts w:ascii="宋体" w:hAnsi="宋体" w:cs="????_GBK" w:hint="eastAsia"/>
                <w:kern w:val="0"/>
                <w:sz w:val="24"/>
              </w:rPr>
              <w:t>5</w:t>
            </w:r>
            <w:r w:rsidRPr="00FD71F4">
              <w:rPr>
                <w:rFonts w:ascii="宋体" w:hAnsi="宋体" w:cs="????_GBK"/>
                <w:kern w:val="0"/>
                <w:sz w:val="24"/>
              </w:rPr>
              <w:t>mm*1.5mm</w:t>
            </w:r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椭圆管</w:t>
            </w:r>
            <w:r w:rsidRPr="00FD71F4">
              <w:rPr>
                <w:rFonts w:ascii="宋体" w:hAnsi="宋体" w:cs="????_GBK"/>
                <w:kern w:val="0"/>
                <w:sz w:val="24"/>
              </w:rPr>
              <w:t xml:space="preserve"> </w:t>
            </w:r>
          </w:p>
          <w:p w:rsidR="00FD71F4" w:rsidRPr="00FD71F4" w:rsidRDefault="00FD71F4" w:rsidP="00FD71F4">
            <w:pPr>
              <w:autoSpaceDE w:val="0"/>
              <w:autoSpaceDN w:val="0"/>
              <w:adjustRightInd w:val="0"/>
              <w:rPr>
                <w:rFonts w:ascii="宋体" w:hAnsi="宋体" w:cs="????_GBK"/>
                <w:kern w:val="0"/>
                <w:sz w:val="24"/>
              </w:rPr>
            </w:pPr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★</w:t>
            </w:r>
            <w:r w:rsidRPr="00FD71F4">
              <w:rPr>
                <w:rFonts w:ascii="宋体" w:hAnsi="宋体" w:cs="????_GBK"/>
                <w:kern w:val="0"/>
                <w:sz w:val="24"/>
              </w:rPr>
              <w:t xml:space="preserve">5 </w:t>
            </w:r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.桌下拉换：20</w:t>
            </w:r>
            <w:r w:rsidRPr="00FD71F4">
              <w:rPr>
                <w:rFonts w:ascii="宋体" w:hAnsi="宋体" w:cs="????_GBK"/>
                <w:kern w:val="0"/>
                <w:sz w:val="24"/>
              </w:rPr>
              <w:t>*2</w:t>
            </w:r>
            <w:r w:rsidRPr="00FD71F4">
              <w:rPr>
                <w:rFonts w:ascii="宋体" w:hAnsi="宋体" w:cs="????_GBK" w:hint="eastAsia"/>
                <w:kern w:val="0"/>
                <w:sz w:val="24"/>
              </w:rPr>
              <w:t>0</w:t>
            </w:r>
            <w:r w:rsidRPr="00FD71F4">
              <w:rPr>
                <w:rFonts w:ascii="宋体" w:hAnsi="宋体" w:cs="????_GBK"/>
                <w:kern w:val="0"/>
                <w:sz w:val="24"/>
              </w:rPr>
              <w:t>mm*1.2mm</w:t>
            </w:r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方管</w:t>
            </w:r>
            <w:r w:rsidRPr="00FD71F4">
              <w:rPr>
                <w:rFonts w:ascii="宋体" w:hAnsi="宋体" w:cs="????_GBK"/>
                <w:kern w:val="0"/>
                <w:sz w:val="24"/>
              </w:rPr>
              <w:t xml:space="preserve">  </w:t>
            </w:r>
          </w:p>
          <w:p w:rsidR="00FD71F4" w:rsidRPr="00FD71F4" w:rsidRDefault="00FD71F4" w:rsidP="00FD71F4">
            <w:pPr>
              <w:autoSpaceDE w:val="0"/>
              <w:autoSpaceDN w:val="0"/>
              <w:adjustRightInd w:val="0"/>
              <w:rPr>
                <w:rFonts w:ascii="宋体" w:hAnsi="宋体" w:cs="????_GBK"/>
                <w:kern w:val="0"/>
                <w:sz w:val="24"/>
              </w:rPr>
            </w:pPr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★</w:t>
            </w:r>
            <w:r w:rsidRPr="00FD71F4">
              <w:rPr>
                <w:rFonts w:ascii="宋体" w:hAnsi="宋体" w:cs="????_GBK" w:hint="eastAsia"/>
                <w:kern w:val="0"/>
                <w:sz w:val="24"/>
              </w:rPr>
              <w:t>6.</w:t>
            </w:r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 xml:space="preserve"> 背板：采用1.0mm厚冷轧钢板</w:t>
            </w:r>
          </w:p>
          <w:p w:rsidR="00FD71F4" w:rsidRPr="00FD71F4" w:rsidRDefault="00FD71F4" w:rsidP="00FD71F4">
            <w:pPr>
              <w:autoSpaceDE w:val="0"/>
              <w:autoSpaceDN w:val="0"/>
              <w:adjustRightInd w:val="0"/>
              <w:rPr>
                <w:rFonts w:ascii="宋体" w:hAnsi="宋体" w:cs="????_GBK"/>
                <w:kern w:val="0"/>
                <w:sz w:val="24"/>
              </w:rPr>
            </w:pPr>
            <w:r w:rsidRPr="00FD71F4">
              <w:rPr>
                <w:rFonts w:ascii="宋体" w:hAnsi="宋体" w:cs="????_GBK" w:hint="eastAsia"/>
                <w:kern w:val="0"/>
                <w:sz w:val="24"/>
              </w:rPr>
              <w:t>7</w:t>
            </w:r>
            <w:r w:rsidRPr="00FD71F4">
              <w:rPr>
                <w:rFonts w:ascii="宋体" w:hAnsi="宋体" w:cs="????_GBK"/>
                <w:kern w:val="0"/>
                <w:sz w:val="24"/>
              </w:rPr>
              <w:t xml:space="preserve"> </w:t>
            </w:r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.桌书包挂钩：规格尺寸</w:t>
            </w:r>
            <w:r w:rsidRPr="00FD71F4">
              <w:rPr>
                <w:rFonts w:ascii="宋体" w:hAnsi="宋体" w:cs="Calibri"/>
                <w:kern w:val="0"/>
                <w:sz w:val="24"/>
                <w:lang w:val="zh-CN"/>
              </w:rPr>
              <w:t>φ</w:t>
            </w:r>
            <w:r w:rsidRPr="00FD71F4">
              <w:rPr>
                <w:rFonts w:ascii="宋体" w:hAnsi="宋体" w:cs="????_GBK"/>
                <w:kern w:val="0"/>
                <w:sz w:val="24"/>
              </w:rPr>
              <w:t>4mm</w:t>
            </w:r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冷拉圆条冲压成型；</w:t>
            </w:r>
          </w:p>
          <w:p w:rsidR="00FD71F4" w:rsidRPr="00FD71F4" w:rsidRDefault="00FD71F4" w:rsidP="00FD71F4">
            <w:pPr>
              <w:autoSpaceDE w:val="0"/>
              <w:autoSpaceDN w:val="0"/>
              <w:adjustRightInd w:val="0"/>
              <w:rPr>
                <w:rFonts w:ascii="宋体" w:hAnsi="宋体" w:cs="????_GBK"/>
                <w:kern w:val="0"/>
                <w:sz w:val="24"/>
              </w:rPr>
            </w:pPr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★</w:t>
            </w:r>
            <w:r w:rsidRPr="00FD71F4">
              <w:rPr>
                <w:rFonts w:ascii="宋体" w:hAnsi="宋体" w:cs="????_GBK" w:hint="eastAsia"/>
                <w:kern w:val="0"/>
                <w:sz w:val="24"/>
              </w:rPr>
              <w:t>8</w:t>
            </w:r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．桌脚垫：支撑脚脚底前后（即封头）均须设置防滑及防噪音的专用</w:t>
            </w:r>
            <w:r w:rsidRPr="00FD71F4">
              <w:rPr>
                <w:rFonts w:ascii="宋体" w:hAnsi="宋体" w:cs="????_GBK"/>
                <w:kern w:val="0"/>
                <w:sz w:val="24"/>
              </w:rPr>
              <w:t>ABS</w:t>
            </w:r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塑料脚垫，</w:t>
            </w:r>
            <w:r w:rsidRPr="00FD71F4">
              <w:rPr>
                <w:rFonts w:ascii="宋体" w:hAnsi="宋体" w:cs="????_GBK"/>
                <w:kern w:val="0"/>
                <w:sz w:val="24"/>
              </w:rPr>
              <w:t xml:space="preserve"> </w:t>
            </w:r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脚垫采用整体一次性注塑成型</w:t>
            </w:r>
            <w:r w:rsidRPr="00FD71F4">
              <w:rPr>
                <w:rFonts w:ascii="宋体" w:hAnsi="宋体" w:cs="????_GBK"/>
                <w:kern w:val="0"/>
                <w:sz w:val="24"/>
              </w:rPr>
              <w:t>,</w:t>
            </w:r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通过钢制螺钉固定在钢管上。</w:t>
            </w:r>
            <w:r w:rsidRPr="00FD71F4">
              <w:rPr>
                <w:rFonts w:ascii="宋体" w:hAnsi="宋体" w:cs="????_GBK"/>
                <w:kern w:val="0"/>
                <w:sz w:val="24"/>
              </w:rPr>
              <w:t xml:space="preserve"> </w:t>
            </w:r>
          </w:p>
          <w:p w:rsidR="00FD71F4" w:rsidRPr="00FD71F4" w:rsidRDefault="00FD71F4" w:rsidP="00FD71F4">
            <w:pPr>
              <w:spacing w:line="360" w:lineRule="auto"/>
              <w:rPr>
                <w:rFonts w:ascii="宋体" w:hAnsi="宋体"/>
                <w:sz w:val="24"/>
              </w:rPr>
            </w:pPr>
            <w:r w:rsidRPr="00FD71F4">
              <w:rPr>
                <w:rFonts w:ascii="宋体" w:hAnsi="宋体" w:hint="eastAsia"/>
                <w:sz w:val="24"/>
              </w:rPr>
              <w:t>★9.座背板规格：座板410×410mm、背板400×290mm，座背板采用塑胶座背</w:t>
            </w:r>
            <w:proofErr w:type="gramStart"/>
            <w:r w:rsidRPr="00FD71F4">
              <w:rPr>
                <w:rFonts w:ascii="宋体" w:hAnsi="宋体" w:hint="eastAsia"/>
                <w:sz w:val="24"/>
              </w:rPr>
              <w:t>壳根据</w:t>
            </w:r>
            <w:proofErr w:type="gramEnd"/>
            <w:r w:rsidRPr="00FD71F4">
              <w:rPr>
                <w:rFonts w:ascii="宋体" w:hAnsi="宋体" w:hint="eastAsia"/>
                <w:sz w:val="24"/>
              </w:rPr>
              <w:t>人体工程学设计，造型简洁大方，座板下方带9个长条形的透气孔，背</w:t>
            </w:r>
            <w:r w:rsidRPr="00FD71F4">
              <w:rPr>
                <w:rFonts w:ascii="宋体" w:hAnsi="宋体" w:hint="eastAsia"/>
                <w:sz w:val="24"/>
              </w:rPr>
              <w:lastRenderedPageBreak/>
              <w:t>板带椭圆形提手孔。与桌脚立柱焊死。</w:t>
            </w:r>
          </w:p>
          <w:p w:rsidR="00FD71F4" w:rsidRPr="00FD71F4" w:rsidRDefault="00FD71F4" w:rsidP="00FD71F4">
            <w:pPr>
              <w:spacing w:line="360" w:lineRule="auto"/>
              <w:rPr>
                <w:rFonts w:ascii="宋体" w:hAnsi="宋体"/>
                <w:sz w:val="24"/>
              </w:rPr>
            </w:pPr>
            <w:r w:rsidRPr="00FD71F4">
              <w:rPr>
                <w:rFonts w:ascii="宋体" w:hAnsi="宋体" w:hint="eastAsia"/>
                <w:sz w:val="24"/>
              </w:rPr>
              <w:t>★10.</w:t>
            </w:r>
            <w:proofErr w:type="gramStart"/>
            <w:r w:rsidRPr="00FD71F4">
              <w:rPr>
                <w:rFonts w:ascii="宋体" w:hAnsi="宋体" w:hint="eastAsia"/>
                <w:sz w:val="24"/>
              </w:rPr>
              <w:t>椅</w:t>
            </w:r>
            <w:proofErr w:type="gramEnd"/>
            <w:r w:rsidRPr="00FD71F4">
              <w:rPr>
                <w:rFonts w:ascii="宋体" w:hAnsi="宋体" w:hint="eastAsia"/>
                <w:sz w:val="24"/>
              </w:rPr>
              <w:t>钢架：平脚60×35mm×≧1.0梯形管；脚底安装防滑及防噪音橡胶垫，立脚50mm×25mm×1.0mm椭圆管，</w:t>
            </w:r>
            <w:proofErr w:type="gramStart"/>
            <w:r w:rsidRPr="00FD71F4">
              <w:rPr>
                <w:rFonts w:ascii="宋体" w:hAnsi="宋体" w:hint="eastAsia"/>
                <w:sz w:val="24"/>
              </w:rPr>
              <w:t>拉换</w:t>
            </w:r>
            <w:proofErr w:type="gramEnd"/>
            <w:r w:rsidRPr="00FD71F4">
              <w:rPr>
                <w:rFonts w:ascii="宋体" w:hAnsi="宋体" w:hint="eastAsia"/>
                <w:sz w:val="24"/>
              </w:rPr>
              <w:t>40mm×20mm×≧0.8mm椭圆管,椅靠背管采用直径25mm×壁厚≧1.2mm圆钢管进行喷塑处理，结构稳定且结实耐用。</w:t>
            </w:r>
          </w:p>
          <w:p w:rsidR="00FD71F4" w:rsidRPr="00FD71F4" w:rsidRDefault="00FD71F4" w:rsidP="00FD71F4">
            <w:pPr>
              <w:autoSpaceDE w:val="0"/>
              <w:autoSpaceDN w:val="0"/>
              <w:adjustRightInd w:val="0"/>
              <w:jc w:val="left"/>
              <w:rPr>
                <w:rFonts w:ascii="????_GBK" w:hAnsi="????_GBK" w:cs="????_GBK"/>
                <w:kern w:val="0"/>
                <w:sz w:val="24"/>
              </w:rPr>
            </w:pPr>
            <w:r w:rsidRPr="00FD71F4">
              <w:rPr>
                <w:rFonts w:ascii="宋体" w:hAnsi="????_GBK" w:cs="宋体" w:hint="eastAsia"/>
                <w:kern w:val="0"/>
                <w:sz w:val="24"/>
                <w:lang w:val="zh-CN"/>
              </w:rPr>
              <w:t>11.书包斗</w:t>
            </w:r>
            <w:r w:rsidRPr="00FD71F4">
              <w:rPr>
                <w:rFonts w:ascii="Calibri" w:hAnsi="Calibri" w:cs="Calibri"/>
                <w:kern w:val="0"/>
                <w:sz w:val="24"/>
                <w:lang w:val="zh-CN"/>
              </w:rPr>
              <w:t>φ</w:t>
            </w:r>
            <w:r w:rsidRPr="00FD71F4">
              <w:rPr>
                <w:rFonts w:ascii="????_GBK" w:hAnsi="????_GBK" w:cs="????_GBK" w:hint="eastAsia"/>
                <w:kern w:val="0"/>
                <w:sz w:val="24"/>
              </w:rPr>
              <w:t>16</w:t>
            </w:r>
            <w:r w:rsidRPr="00FD71F4">
              <w:rPr>
                <w:rFonts w:ascii="????_GBK" w:hAnsi="????_GBK" w:cs="????_GBK"/>
                <w:kern w:val="0"/>
                <w:sz w:val="24"/>
              </w:rPr>
              <w:t>mm/</w:t>
            </w:r>
            <w:r w:rsidRPr="00FD71F4">
              <w:rPr>
                <w:rFonts w:ascii="Calibri" w:hAnsi="Calibri" w:cs="Calibri"/>
                <w:kern w:val="0"/>
                <w:sz w:val="24"/>
                <w:lang w:val="zh-CN"/>
              </w:rPr>
              <w:t>φ</w:t>
            </w:r>
            <w:r w:rsidRPr="00FD71F4">
              <w:rPr>
                <w:rFonts w:ascii="????_GBK" w:hAnsi="????_GBK" w:cs="????_GBK" w:hint="eastAsia"/>
                <w:kern w:val="0"/>
                <w:sz w:val="24"/>
              </w:rPr>
              <w:t>5</w:t>
            </w:r>
            <w:r w:rsidRPr="00FD71F4">
              <w:rPr>
                <w:rFonts w:ascii="????_GBK" w:hAnsi="????_GBK" w:cs="????_GBK"/>
                <w:kern w:val="0"/>
                <w:sz w:val="24"/>
              </w:rPr>
              <w:t>mm</w:t>
            </w:r>
            <w:r w:rsidRPr="00FD71F4">
              <w:rPr>
                <w:rFonts w:ascii="宋体" w:hAnsi="????_GBK" w:cs="宋体" w:hint="eastAsia"/>
                <w:kern w:val="0"/>
                <w:sz w:val="24"/>
                <w:lang w:val="zh-CN"/>
              </w:rPr>
              <w:t>冷拉圆条经数控排焊机点焊后折弯成型。</w:t>
            </w:r>
          </w:p>
          <w:p w:rsidR="00FD71F4" w:rsidRPr="00FD71F4" w:rsidRDefault="00FD71F4" w:rsidP="00FD71F4">
            <w:pPr>
              <w:autoSpaceDE w:val="0"/>
              <w:autoSpaceDN w:val="0"/>
              <w:adjustRightInd w:val="0"/>
              <w:rPr>
                <w:rFonts w:ascii="宋体" w:hAnsi="宋体" w:cs="????_GBK"/>
                <w:kern w:val="0"/>
                <w:sz w:val="24"/>
              </w:rPr>
            </w:pPr>
            <w:r w:rsidRPr="00FD71F4">
              <w:rPr>
                <w:rFonts w:ascii="宋体" w:hAnsi="宋体" w:cs="????_GBK" w:hint="eastAsia"/>
                <w:kern w:val="0"/>
                <w:sz w:val="24"/>
              </w:rPr>
              <w:t>12</w:t>
            </w:r>
            <w:r w:rsidRPr="00FD71F4">
              <w:rPr>
                <w:rFonts w:ascii="宋体" w:hAnsi="宋体" w:cs="????_GBK"/>
                <w:kern w:val="0"/>
                <w:sz w:val="24"/>
              </w:rPr>
              <w:t>.</w:t>
            </w:r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焊接：采用二氧化碳保护焊</w:t>
            </w:r>
            <w:r w:rsidRPr="00FD71F4">
              <w:rPr>
                <w:rFonts w:ascii="宋体" w:hAnsi="宋体" w:cs="????_GBK"/>
                <w:kern w:val="0"/>
                <w:sz w:val="24"/>
              </w:rPr>
              <w:t>CHW5006</w:t>
            </w:r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镀铜焊。</w:t>
            </w:r>
          </w:p>
          <w:p w:rsidR="00FD71F4" w:rsidRPr="00FD71F4" w:rsidRDefault="00FD71F4" w:rsidP="00FD71F4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FD71F4">
              <w:rPr>
                <w:rFonts w:ascii="宋体" w:hAnsi="宋体" w:cs="????_GBK" w:hint="eastAsia"/>
                <w:kern w:val="0"/>
                <w:sz w:val="24"/>
              </w:rPr>
              <w:t>13</w:t>
            </w:r>
            <w:r w:rsidRPr="00FD71F4">
              <w:rPr>
                <w:rFonts w:ascii="宋体" w:hAnsi="宋体" w:cs="????_GBK"/>
                <w:kern w:val="0"/>
                <w:sz w:val="24"/>
              </w:rPr>
              <w:t>.</w:t>
            </w:r>
            <w:r w:rsidRPr="00FD71F4">
              <w:rPr>
                <w:rFonts w:ascii="宋体" w:hAnsi="宋体" w:cs="宋体" w:hint="eastAsia"/>
                <w:kern w:val="0"/>
                <w:sz w:val="24"/>
                <w:lang w:val="zh-CN"/>
              </w:rPr>
              <w:t>涂装：经抛丸除油、除锈、酸洗磷化、静电喷塑。</w:t>
            </w:r>
          </w:p>
          <w:p w:rsidR="00FD71F4" w:rsidRPr="00FD71F4" w:rsidRDefault="00FD71F4" w:rsidP="00FD71F4">
            <w:pPr>
              <w:jc w:val="center"/>
              <w:rPr>
                <w:rFonts w:ascii="宋体" w:hAnsi="宋体"/>
                <w:noProof/>
                <w:sz w:val="24"/>
              </w:rPr>
            </w:pPr>
          </w:p>
        </w:tc>
        <w:tc>
          <w:tcPr>
            <w:tcW w:w="763" w:type="dxa"/>
            <w:vAlign w:val="center"/>
          </w:tcPr>
          <w:p w:rsidR="00FD71F4" w:rsidRPr="00FD71F4" w:rsidRDefault="00FD71F4" w:rsidP="00FD71F4">
            <w:pPr>
              <w:jc w:val="center"/>
              <w:rPr>
                <w:rFonts w:ascii="宋体" w:hAnsi="宋体"/>
                <w:noProof/>
                <w:sz w:val="24"/>
              </w:rPr>
            </w:pPr>
            <w:r w:rsidRPr="00FD71F4">
              <w:rPr>
                <w:rFonts w:ascii="宋体" w:hAnsi="宋体" w:hint="eastAsia"/>
                <w:noProof/>
                <w:sz w:val="24"/>
              </w:rPr>
              <w:lastRenderedPageBreak/>
              <w:t>套</w:t>
            </w:r>
          </w:p>
        </w:tc>
        <w:tc>
          <w:tcPr>
            <w:tcW w:w="840" w:type="dxa"/>
            <w:vAlign w:val="center"/>
          </w:tcPr>
          <w:p w:rsidR="00FD71F4" w:rsidRPr="00FD71F4" w:rsidRDefault="00FD71F4" w:rsidP="00FD71F4">
            <w:pPr>
              <w:jc w:val="center"/>
              <w:rPr>
                <w:rFonts w:ascii="宋体" w:hAnsi="宋体"/>
                <w:noProof/>
                <w:sz w:val="24"/>
              </w:rPr>
            </w:pPr>
            <w:r w:rsidRPr="00FD71F4">
              <w:rPr>
                <w:rFonts w:ascii="宋体" w:hAnsi="宋体" w:hint="eastAsia"/>
                <w:noProof/>
                <w:sz w:val="24"/>
              </w:rPr>
              <w:t>1500</w:t>
            </w:r>
          </w:p>
        </w:tc>
        <w:tc>
          <w:tcPr>
            <w:tcW w:w="1254" w:type="dxa"/>
            <w:vAlign w:val="center"/>
          </w:tcPr>
          <w:p w:rsidR="00FD71F4" w:rsidRPr="00FD71F4" w:rsidRDefault="00FD71F4" w:rsidP="00FD71F4">
            <w:pPr>
              <w:jc w:val="center"/>
              <w:rPr>
                <w:rFonts w:ascii="宋体" w:hAnsi="宋体"/>
                <w:noProof/>
                <w:sz w:val="24"/>
              </w:rPr>
            </w:pPr>
            <w:bookmarkStart w:id="0" w:name="_GoBack"/>
            <w:bookmarkEnd w:id="0"/>
          </w:p>
        </w:tc>
        <w:tc>
          <w:tcPr>
            <w:tcW w:w="1254" w:type="dxa"/>
            <w:vAlign w:val="center"/>
          </w:tcPr>
          <w:p w:rsidR="00FD71F4" w:rsidRPr="00FD71F4" w:rsidRDefault="00FD71F4" w:rsidP="00FD71F4">
            <w:pPr>
              <w:jc w:val="center"/>
              <w:rPr>
                <w:rFonts w:ascii="宋体" w:hAnsi="宋体"/>
                <w:noProof/>
                <w:sz w:val="24"/>
              </w:rPr>
            </w:pPr>
          </w:p>
        </w:tc>
      </w:tr>
      <w:tr w:rsidR="00FD71F4" w:rsidRPr="00FD71F4" w:rsidTr="00792AD1">
        <w:trPr>
          <w:trHeight w:val="1150"/>
        </w:trPr>
        <w:tc>
          <w:tcPr>
            <w:tcW w:w="959" w:type="dxa"/>
            <w:vAlign w:val="center"/>
          </w:tcPr>
          <w:p w:rsidR="00FD71F4" w:rsidRPr="00FD71F4" w:rsidRDefault="00FD71F4" w:rsidP="00FD71F4">
            <w:pPr>
              <w:jc w:val="center"/>
              <w:rPr>
                <w:rFonts w:ascii="宋体" w:hAnsi="宋体"/>
                <w:noProof/>
                <w:sz w:val="24"/>
              </w:rPr>
            </w:pPr>
            <w:r w:rsidRPr="00FD71F4">
              <w:rPr>
                <w:rFonts w:ascii="宋体" w:hAnsi="宋体" w:hint="eastAsia"/>
                <w:noProof/>
                <w:sz w:val="24"/>
              </w:rPr>
              <w:lastRenderedPageBreak/>
              <w:t>合计</w:t>
            </w:r>
          </w:p>
        </w:tc>
        <w:tc>
          <w:tcPr>
            <w:tcW w:w="3827" w:type="dxa"/>
            <w:vAlign w:val="center"/>
          </w:tcPr>
          <w:p w:rsidR="00FD71F4" w:rsidRPr="00FD71F4" w:rsidRDefault="00FD71F4" w:rsidP="00FD71F4">
            <w:pPr>
              <w:jc w:val="center"/>
              <w:rPr>
                <w:rFonts w:ascii="宋体" w:hAnsi="宋体"/>
                <w:b/>
                <w:noProof/>
                <w:color w:val="000000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FD71F4" w:rsidRPr="00FD71F4" w:rsidRDefault="00FD71F4" w:rsidP="00FD71F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 w:rsidR="00FD71F4" w:rsidRPr="00FD71F4" w:rsidRDefault="00FD71F4" w:rsidP="00FD71F4">
            <w:pPr>
              <w:jc w:val="center"/>
              <w:rPr>
                <w:rFonts w:ascii="宋体" w:hAnsi="宋体"/>
                <w:noProof/>
                <w:sz w:val="24"/>
              </w:rPr>
            </w:pPr>
          </w:p>
        </w:tc>
        <w:tc>
          <w:tcPr>
            <w:tcW w:w="840" w:type="dxa"/>
            <w:vAlign w:val="center"/>
          </w:tcPr>
          <w:p w:rsidR="00FD71F4" w:rsidRPr="00FD71F4" w:rsidRDefault="00FD71F4" w:rsidP="00FD71F4">
            <w:pPr>
              <w:jc w:val="center"/>
              <w:rPr>
                <w:rFonts w:ascii="宋体" w:hAnsi="宋体"/>
                <w:noProof/>
                <w:sz w:val="24"/>
              </w:rPr>
            </w:pPr>
          </w:p>
        </w:tc>
        <w:tc>
          <w:tcPr>
            <w:tcW w:w="1254" w:type="dxa"/>
            <w:vAlign w:val="center"/>
          </w:tcPr>
          <w:p w:rsidR="00FD71F4" w:rsidRPr="00FD71F4" w:rsidRDefault="00FD71F4" w:rsidP="00FD71F4">
            <w:pPr>
              <w:jc w:val="center"/>
              <w:rPr>
                <w:rFonts w:ascii="宋体" w:hAnsi="宋体"/>
                <w:noProof/>
                <w:sz w:val="24"/>
              </w:rPr>
            </w:pPr>
          </w:p>
        </w:tc>
        <w:tc>
          <w:tcPr>
            <w:tcW w:w="1254" w:type="dxa"/>
            <w:vAlign w:val="center"/>
          </w:tcPr>
          <w:p w:rsidR="00FD71F4" w:rsidRPr="00FD71F4" w:rsidRDefault="00FD71F4" w:rsidP="00FD71F4">
            <w:pPr>
              <w:jc w:val="center"/>
              <w:rPr>
                <w:rFonts w:ascii="宋体" w:hAnsi="宋体"/>
                <w:noProof/>
                <w:sz w:val="24"/>
              </w:rPr>
            </w:pPr>
          </w:p>
        </w:tc>
      </w:tr>
    </w:tbl>
    <w:p w:rsidR="00FD71F4" w:rsidRDefault="00FD71F4" w:rsidP="00FD71F4">
      <w:pPr>
        <w:pStyle w:val="style2"/>
        <w:ind w:firstLineChars="200" w:firstLine="560"/>
        <w:jc w:val="both"/>
        <w:rPr>
          <w:rFonts w:ascii="仿宋_GB2312" w:eastAsia="仿宋_GB2312"/>
          <w:sz w:val="28"/>
          <w:szCs w:val="28"/>
        </w:rPr>
      </w:pPr>
    </w:p>
    <w:sectPr w:rsidR="00FD71F4" w:rsidSect="00FD71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F8C" w:rsidRDefault="00523F8C" w:rsidP="00C87EAC">
      <w:r>
        <w:separator/>
      </w:r>
    </w:p>
  </w:endnote>
  <w:endnote w:type="continuationSeparator" w:id="0">
    <w:p w:rsidR="00523F8C" w:rsidRDefault="00523F8C" w:rsidP="00C8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F8C" w:rsidRDefault="00523F8C" w:rsidP="00C87EAC">
      <w:r>
        <w:separator/>
      </w:r>
    </w:p>
  </w:footnote>
  <w:footnote w:type="continuationSeparator" w:id="0">
    <w:p w:rsidR="00523F8C" w:rsidRDefault="00523F8C" w:rsidP="00C87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F4"/>
    <w:rsid w:val="00051B71"/>
    <w:rsid w:val="001C2FFF"/>
    <w:rsid w:val="0040236C"/>
    <w:rsid w:val="0046526A"/>
    <w:rsid w:val="00523F8C"/>
    <w:rsid w:val="006947EF"/>
    <w:rsid w:val="007907B8"/>
    <w:rsid w:val="009D626C"/>
    <w:rsid w:val="00C87EAC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D71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FD71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71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87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87E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87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87EA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D71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FD71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71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87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87E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87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87E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2018-06-19T00:58:00Z</dcterms:created>
  <dcterms:modified xsi:type="dcterms:W3CDTF">2018-06-19T07:41:00Z</dcterms:modified>
</cp:coreProperties>
</file>